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4E" w:rsidRPr="009B0E4E" w:rsidRDefault="009B0E4E" w:rsidP="009B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Батькам майбутніх першокласників</w:t>
      </w:r>
    </w:p>
    <w:p w:rsidR="009B0E4E" w:rsidRPr="009B0E4E" w:rsidRDefault="009B0E4E" w:rsidP="009B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uk-UA"/>
        </w:rPr>
        <w:t>Правила прийому до 1 класу на 2022-2023 навчальний рік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bCs/>
          <w:i/>
          <w:iCs/>
          <w:color w:val="242320"/>
          <w:sz w:val="28"/>
          <w:szCs w:val="28"/>
          <w:lang w:eastAsia="uk-UA"/>
        </w:rPr>
        <w:t>Які нормативні документи регулюють вступ до 1 класу?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Порядок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i науки України від 16 квітня 2018 року № 367, зареєстрований в Міністерстві юстиції України 05 травня 2018 р. за № 564/32016.  </w:t>
      </w:r>
      <w:hyperlink r:id="rId5" w:history="1">
        <w:r w:rsidRPr="009B0E4E">
          <w:rPr>
            <w:rFonts w:ascii="Times New Roman" w:eastAsia="Times New Roman" w:hAnsi="Times New Roman" w:cs="Times New Roman"/>
            <w:color w:val="FF6308"/>
            <w:sz w:val="28"/>
            <w:szCs w:val="28"/>
            <w:lang w:eastAsia="uk-UA"/>
          </w:rPr>
          <w:t>https://zakon.rada.gov.ua/laws/show/z0564-18</w:t>
        </w:r>
      </w:hyperlink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.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bCs/>
          <w:i/>
          <w:iCs/>
          <w:color w:val="242320"/>
          <w:sz w:val="28"/>
          <w:szCs w:val="28"/>
          <w:lang w:eastAsia="uk-UA"/>
        </w:rPr>
        <w:t xml:space="preserve">Коли розпочинається прийом документів для вступу дитини до 1 класу на 2022-2023 </w:t>
      </w:r>
      <w:proofErr w:type="spellStart"/>
      <w:r w:rsidRPr="009B0E4E">
        <w:rPr>
          <w:rFonts w:ascii="Times New Roman" w:eastAsia="Times New Roman" w:hAnsi="Times New Roman" w:cs="Times New Roman"/>
          <w:b/>
          <w:bCs/>
          <w:i/>
          <w:iCs/>
          <w:color w:val="242320"/>
          <w:sz w:val="28"/>
          <w:szCs w:val="28"/>
          <w:lang w:eastAsia="uk-UA"/>
        </w:rPr>
        <w:t>н.р</w:t>
      </w:r>
      <w:proofErr w:type="spellEnd"/>
      <w:r w:rsidRPr="009B0E4E">
        <w:rPr>
          <w:rFonts w:ascii="Times New Roman" w:eastAsia="Times New Roman" w:hAnsi="Times New Roman" w:cs="Times New Roman"/>
          <w:b/>
          <w:bCs/>
          <w:i/>
          <w:iCs/>
          <w:color w:val="242320"/>
          <w:sz w:val="28"/>
          <w:szCs w:val="28"/>
          <w:lang w:eastAsia="uk-UA"/>
        </w:rPr>
        <w:t>.?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Прийом  документів для вступу дитини в перший клас   розпочинається 1 квітня 2022 року.</w:t>
      </w:r>
      <w:r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 xml:space="preserve"> </w:t>
      </w: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Дата закінчення  прийому закладами загальної  середньої освіти документів для вступу до 1 класу — </w:t>
      </w:r>
      <w:r w:rsidRPr="009B0E4E">
        <w:rPr>
          <w:rFonts w:ascii="Times New Roman" w:eastAsia="Times New Roman" w:hAnsi="Times New Roman" w:cs="Times New Roman"/>
          <w:b/>
          <w:bCs/>
          <w:color w:val="242320"/>
          <w:sz w:val="28"/>
          <w:szCs w:val="28"/>
          <w:lang w:eastAsia="uk-UA"/>
        </w:rPr>
        <w:t>31 травня</w:t>
      </w: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. 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i/>
          <w:color w:val="242320"/>
          <w:sz w:val="28"/>
          <w:szCs w:val="28"/>
          <w:lang w:eastAsia="uk-UA"/>
        </w:rPr>
        <w:t>Графік прийому документів: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  11.00 - 16.00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      10:00 – 14:00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bCs/>
          <w:i/>
          <w:iCs/>
          <w:color w:val="242320"/>
          <w:sz w:val="28"/>
          <w:szCs w:val="28"/>
          <w:lang w:eastAsia="uk-UA"/>
        </w:rPr>
        <w:t>Хто подає документи для вступу дитини до 1 класу?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Документи подаються одним з батьків дитини (їх законними представниками) особисто до 31 травня.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bCs/>
          <w:i/>
          <w:iCs/>
          <w:color w:val="242320"/>
          <w:sz w:val="28"/>
          <w:szCs w:val="28"/>
          <w:lang w:eastAsia="uk-UA"/>
        </w:rPr>
        <w:t>Які необхідні документи для зарахування до 1 класу?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Необхідно одному з батьків до 31 травня надати: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- заяву про зарахування,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- копію свідоцтва про народження дитини та оригінал;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- оригінал медичної довідки за </w:t>
      </w:r>
      <w:hyperlink r:id="rId6" w:history="1">
        <w:r w:rsidRPr="009B0E4E">
          <w:rPr>
            <w:rFonts w:ascii="Times New Roman" w:eastAsia="Times New Roman" w:hAnsi="Times New Roman" w:cs="Times New Roman"/>
            <w:color w:val="FF6308"/>
            <w:sz w:val="28"/>
            <w:szCs w:val="28"/>
            <w:lang w:eastAsia="uk-UA"/>
          </w:rPr>
          <w:t>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794/18089,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993300"/>
          <w:sz w:val="28"/>
          <w:szCs w:val="28"/>
          <w:lang w:eastAsia="uk-UA"/>
        </w:rPr>
        <w:t>- «Карту профілактичних щеплень» за формою № 063/о.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 разі наявності та за бажанням одного з батьків дитини до заяви про зарахування може додаватися оригінал або копія висновку ІРЦ про комплексну (чи повторну) психолого-педагогічну оцінку розвитку дитини.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bCs/>
          <w:i/>
          <w:iCs/>
          <w:color w:val="242320"/>
          <w:sz w:val="28"/>
          <w:szCs w:val="28"/>
          <w:lang w:eastAsia="uk-UA"/>
        </w:rPr>
        <w:t>Хто має право першочергового зарахування до 1 класу?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 </w:t>
      </w:r>
      <w:r w:rsidRPr="009B0E4E">
        <w:rPr>
          <w:rFonts w:ascii="Times New Roman" w:eastAsia="Times New Roman" w:hAnsi="Times New Roman" w:cs="Times New Roman"/>
          <w:color w:val="800000"/>
          <w:sz w:val="28"/>
          <w:szCs w:val="28"/>
          <w:lang w:eastAsia="uk-UA"/>
        </w:rPr>
        <w:t>Першочергово до 1 класу зараховуються діти: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-місце проживання яких, чи одного з батьків, на території обслуговування закладу освіти підтверджене документально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-які є рідними (усиновленими) братами та/або сестрами дітей, які здобувають освіту у цьому закладі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-які є дітьми працівників цього закладу освіти, чи випускниками дошкільного підрозділу цього закладу освіти (у разі його наявності). 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bCs/>
          <w:i/>
          <w:iCs/>
          <w:color w:val="242320"/>
          <w:sz w:val="28"/>
          <w:szCs w:val="28"/>
          <w:lang w:eastAsia="uk-UA"/>
        </w:rPr>
        <w:t>Яким документом підтверджується належність дитини до категорії осіб з особливими освітніми потребами?</w:t>
      </w:r>
    </w:p>
    <w:p w:rsidR="009B0E4E" w:rsidRPr="009B0E4E" w:rsidRDefault="009B0E4E" w:rsidP="001758C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 xml:space="preserve">Підтвердженням інформації про належність дитини до категорії осіб з особливими освітніми потребами є висновок </w:t>
      </w:r>
      <w:proofErr w:type="spellStart"/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інклюзивно</w:t>
      </w:r>
      <w:proofErr w:type="spellEnd"/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-ресурсного центру про комплексну оцінку дитини з особливими освітніми потребами (</w:t>
      </w:r>
      <w:r w:rsidRPr="009B0E4E">
        <w:rPr>
          <w:rFonts w:ascii="Times New Roman" w:eastAsia="Times New Roman" w:hAnsi="Times New Roman" w:cs="Times New Roman"/>
          <w:i/>
          <w:iCs/>
          <w:color w:val="242320"/>
          <w:sz w:val="28"/>
          <w:szCs w:val="28"/>
          <w:lang w:eastAsia="uk-UA"/>
        </w:rPr>
        <w:t>Постанова КМ </w:t>
      </w:r>
      <w:hyperlink r:id="rId7" w:anchor="n32" w:history="1">
        <w:r w:rsidRPr="009B0E4E">
          <w:rPr>
            <w:rFonts w:ascii="Times New Roman" w:eastAsia="Times New Roman" w:hAnsi="Times New Roman" w:cs="Times New Roman"/>
            <w:i/>
            <w:iCs/>
            <w:color w:val="FF6308"/>
            <w:sz w:val="28"/>
            <w:szCs w:val="28"/>
            <w:lang w:eastAsia="uk-UA"/>
          </w:rPr>
          <w:t>№ 806 від 19.09.2018)</w:t>
        </w:r>
      </w:hyperlink>
      <w:r w:rsidRPr="009B0E4E">
        <w:rPr>
          <w:rFonts w:ascii="Times New Roman" w:eastAsia="Times New Roman" w:hAnsi="Times New Roman" w:cs="Times New Roman"/>
          <w:i/>
          <w:iCs/>
          <w:color w:val="242320"/>
          <w:sz w:val="28"/>
          <w:szCs w:val="28"/>
          <w:lang w:eastAsia="uk-UA"/>
        </w:rPr>
        <w:t>. </w:t>
      </w:r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lang w:eastAsia="uk-UA"/>
        </w:rPr>
        <w:t> Під час подання заяви надається оригінал відповідного документа. </w:t>
      </w:r>
    </w:p>
    <w:p w:rsidR="009B0E4E" w:rsidRPr="009B0E4E" w:rsidRDefault="009B0E4E" w:rsidP="001758CB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320"/>
          <w:sz w:val="28"/>
          <w:szCs w:val="28"/>
          <w:highlight w:val="yellow"/>
          <w:lang w:eastAsia="uk-UA"/>
        </w:rPr>
      </w:pPr>
      <w:bookmarkStart w:id="0" w:name="_GoBack"/>
      <w:bookmarkEnd w:id="0"/>
      <w:r w:rsidRPr="009B0E4E">
        <w:rPr>
          <w:rFonts w:ascii="Times New Roman" w:eastAsia="Times New Roman" w:hAnsi="Times New Roman" w:cs="Times New Roman"/>
          <w:color w:val="242320"/>
          <w:sz w:val="28"/>
          <w:szCs w:val="28"/>
          <w:highlight w:val="yellow"/>
          <w:lang w:eastAsia="uk-UA"/>
        </w:rPr>
        <w:t>ЧЕКАЄМО НА ВАС ДО 31 ТРАВНЯ!</w:t>
      </w:r>
    </w:p>
    <w:p w:rsidR="009B0E4E" w:rsidRPr="009B0E4E" w:rsidRDefault="009B0E4E" w:rsidP="009B0E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242320"/>
          <w:sz w:val="28"/>
          <w:szCs w:val="28"/>
          <w:lang w:eastAsia="uk-UA"/>
        </w:rPr>
      </w:pPr>
      <w:r w:rsidRPr="009B0E4E">
        <w:rPr>
          <w:rFonts w:ascii="Times New Roman" w:eastAsia="Times New Roman" w:hAnsi="Times New Roman" w:cs="Times New Roman"/>
          <w:b/>
          <w:i/>
          <w:color w:val="242320"/>
          <w:sz w:val="28"/>
          <w:szCs w:val="28"/>
          <w:lang w:eastAsia="uk-UA"/>
        </w:rPr>
        <w:t>Ваша Школа успіху №7.</w:t>
      </w:r>
    </w:p>
    <w:sectPr w:rsidR="009B0E4E" w:rsidRPr="009B0E4E" w:rsidSect="001758CB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6D4"/>
    <w:multiLevelType w:val="multilevel"/>
    <w:tmpl w:val="4E3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37E82"/>
    <w:multiLevelType w:val="multilevel"/>
    <w:tmpl w:val="0C48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5295D"/>
    <w:multiLevelType w:val="multilevel"/>
    <w:tmpl w:val="0A4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63"/>
    <w:rsid w:val="001758CB"/>
    <w:rsid w:val="00723463"/>
    <w:rsid w:val="009B0E4E"/>
    <w:rsid w:val="00A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0ED6-3BFC-44F1-81FC-52739C2E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0E4E"/>
    <w:rPr>
      <w:b/>
      <w:bCs/>
    </w:rPr>
  </w:style>
  <w:style w:type="character" w:styleId="a5">
    <w:name w:val="Emphasis"/>
    <w:basedOn w:val="a0"/>
    <w:uiPriority w:val="20"/>
    <w:qFormat/>
    <w:rsid w:val="009B0E4E"/>
    <w:rPr>
      <w:i/>
      <w:iCs/>
    </w:rPr>
  </w:style>
  <w:style w:type="character" w:styleId="a6">
    <w:name w:val="Hyperlink"/>
    <w:basedOn w:val="a0"/>
    <w:uiPriority w:val="99"/>
    <w:semiHidden/>
    <w:unhideWhenUsed/>
    <w:rsid w:val="009B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6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794-10" TargetMode="External"/><Relationship Id="rId5" Type="http://schemas.openxmlformats.org/officeDocument/2006/relationships/hyperlink" Target="https://zakon.rada.gov.ua/laws/show/z0564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</dc:creator>
  <cp:keywords/>
  <dc:description/>
  <cp:lastModifiedBy>Maryana</cp:lastModifiedBy>
  <cp:revision>2</cp:revision>
  <dcterms:created xsi:type="dcterms:W3CDTF">2022-04-27T10:27:00Z</dcterms:created>
  <dcterms:modified xsi:type="dcterms:W3CDTF">2022-04-27T10:56:00Z</dcterms:modified>
</cp:coreProperties>
</file>