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color w:val="ff0000"/>
          <w:sz w:val="40"/>
          <w:szCs w:val="40"/>
        </w:rPr>
      </w:pPr>
      <w:r w:rsidDel="00000000" w:rsidR="00000000" w:rsidRPr="00000000">
        <w:rPr>
          <w:rFonts w:ascii="Times New Roman" w:cs="Times New Roman" w:eastAsia="Times New Roman" w:hAnsi="Times New Roman"/>
          <w:b w:val="1"/>
          <w:color w:val="ff0000"/>
          <w:sz w:val="40"/>
          <w:szCs w:val="40"/>
          <w:rtl w:val="0"/>
        </w:rPr>
        <w:t xml:space="preserve">Оцінювання вмінь письма </w:t>
      </w:r>
    </w:p>
    <w:p w:rsidR="00000000" w:rsidDel="00000000" w:rsidP="00000000" w:rsidRDefault="00000000" w:rsidRPr="00000000" w14:paraId="00000002">
      <w:pPr>
        <w:spacing w:after="0" w:lineRule="auto"/>
        <w:jc w:val="center"/>
        <w:rPr>
          <w:rFonts w:ascii="Times New Roman" w:cs="Times New Roman" w:eastAsia="Times New Roman" w:hAnsi="Times New Roman"/>
          <w:b w:val="1"/>
          <w:color w:val="ff0000"/>
          <w:sz w:val="40"/>
          <w:szCs w:val="40"/>
        </w:rPr>
      </w:pPr>
      <w:r w:rsidDel="00000000" w:rsidR="00000000" w:rsidRPr="00000000">
        <w:rPr>
          <w:rFonts w:ascii="Times New Roman" w:cs="Times New Roman" w:eastAsia="Times New Roman" w:hAnsi="Times New Roman"/>
          <w:b w:val="1"/>
          <w:color w:val="ff0000"/>
          <w:sz w:val="40"/>
          <w:szCs w:val="40"/>
          <w:rtl w:val="0"/>
        </w:rPr>
        <w:t xml:space="preserve">на уроках англійської мови</w:t>
      </w:r>
    </w:p>
    <w:p w:rsidR="00000000" w:rsidDel="00000000" w:rsidP="00000000" w:rsidRDefault="00000000" w:rsidRPr="00000000" w14:paraId="00000003">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Учні повинні вміти висловлюватись у письмовій формі за темою або ситуацією. Обсяг письмового повідомлення, його тематика, структура, повнота розкриття змісту, лексична наповненість та рівень граматичної компетентності, наповнюваність визначаються вчителем відповідно до Програмових вимог кожного етапу навчання та типу навчального закладу. Згідно Програми обсяг письмового висловлювання має орієнтовно становити:</w:t>
      </w:r>
    </w:p>
    <w:p w:rsidR="00000000" w:rsidDel="00000000" w:rsidP="00000000" w:rsidRDefault="00000000" w:rsidRPr="00000000" w14:paraId="00000004">
      <w:pPr>
        <w:ind w:firstLine="708"/>
        <w:jc w:val="both"/>
        <w:rPr>
          <w:rFonts w:ascii="Times New Roman" w:cs="Times New Roman" w:eastAsia="Times New Roman" w:hAnsi="Times New Roman"/>
          <w:b w:val="1"/>
          <w:color w:val="ff0000"/>
          <w:sz w:val="40"/>
          <w:szCs w:val="40"/>
        </w:rPr>
      </w:pPr>
      <w:r w:rsidDel="00000000" w:rsidR="00000000" w:rsidRPr="00000000">
        <w:rPr>
          <w:rtl w:val="0"/>
        </w:rPr>
      </w:r>
    </w:p>
    <w:tbl>
      <w:tblPr>
        <w:tblStyle w:val="Table1"/>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51"/>
        <w:gridCol w:w="872"/>
        <w:gridCol w:w="872"/>
        <w:gridCol w:w="873"/>
        <w:gridCol w:w="873"/>
        <w:gridCol w:w="874"/>
        <w:gridCol w:w="874"/>
        <w:gridCol w:w="894"/>
        <w:gridCol w:w="894"/>
        <w:gridCol w:w="894"/>
        <w:tblGridChange w:id="0">
          <w:tblGrid>
            <w:gridCol w:w="1651"/>
            <w:gridCol w:w="872"/>
            <w:gridCol w:w="872"/>
            <w:gridCol w:w="873"/>
            <w:gridCol w:w="873"/>
            <w:gridCol w:w="874"/>
            <w:gridCol w:w="874"/>
            <w:gridCol w:w="894"/>
            <w:gridCol w:w="894"/>
            <w:gridCol w:w="894"/>
          </w:tblGrid>
        </w:tblGridChange>
      </w:tblGrid>
      <w:tr>
        <w:trPr>
          <w:cantSplit w:val="0"/>
          <w:trHeight w:val="312" w:hRule="atLeast"/>
          <w:tblHeader w:val="0"/>
        </w:trPr>
        <w:tc>
          <w:tcPr>
            <w:vMerge w:val="restart"/>
          </w:tcPr>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Уміння</w:t>
            </w:r>
          </w:p>
        </w:tc>
        <w:tc>
          <w:tcPr>
            <w:gridSpan w:val="9"/>
          </w:tcPr>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Клас</w:t>
            </w:r>
          </w:p>
        </w:tc>
      </w:tr>
      <w:tr>
        <w:trPr>
          <w:cantSplit w:val="0"/>
          <w:trHeight w:val="166" w:hRule="atLeast"/>
          <w:tblHeader w:val="0"/>
        </w:trPr>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1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1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1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1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1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01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01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01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r>
      <w:tr>
        <w:trPr>
          <w:cantSplit w:val="0"/>
          <w:trHeight w:val="312" w:hRule="atLeast"/>
          <w:tblHeader w:val="0"/>
        </w:trPr>
        <w:tc>
          <w:tcPr>
            <w:vMerge w:val="restart"/>
          </w:tcPr>
          <w:p w:rsidR="00000000" w:rsidDel="00000000" w:rsidP="00000000" w:rsidRDefault="00000000" w:rsidRPr="00000000" w14:paraId="0000001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Писемне продукування</w:t>
            </w:r>
          </w:p>
        </w:tc>
        <w:tc>
          <w:tcPr>
            <w:gridSpan w:val="9"/>
          </w:tcPr>
          <w:p w:rsidR="00000000" w:rsidDel="00000000" w:rsidP="00000000" w:rsidRDefault="00000000" w:rsidRPr="00000000" w14:paraId="0000001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Обсяг письмового повідомлення у словах (у межах)</w:t>
            </w:r>
          </w:p>
        </w:tc>
      </w:tr>
      <w:tr>
        <w:trPr>
          <w:cantSplit w:val="0"/>
          <w:trHeight w:val="166" w:hRule="atLeast"/>
          <w:tblHeader w:val="0"/>
        </w:trPr>
        <w:tc>
          <w:tcPr>
            <w:vMerge w:val="continue"/>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25 - 40</w:t>
            </w:r>
          </w:p>
        </w:tc>
        <w:tc>
          <w:tcPr/>
          <w:p w:rsidR="00000000" w:rsidDel="00000000" w:rsidP="00000000" w:rsidRDefault="00000000" w:rsidRPr="00000000" w14:paraId="0000002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40 - 50</w:t>
            </w:r>
          </w:p>
        </w:tc>
        <w:tc>
          <w:tcPr/>
          <w:p w:rsidR="00000000" w:rsidDel="00000000" w:rsidP="00000000" w:rsidRDefault="00000000" w:rsidRPr="00000000" w14:paraId="0000002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50 - 60</w:t>
            </w:r>
          </w:p>
        </w:tc>
        <w:tc>
          <w:tcPr/>
          <w:p w:rsidR="00000000" w:rsidDel="00000000" w:rsidP="00000000" w:rsidRDefault="00000000" w:rsidRPr="00000000" w14:paraId="0000002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60 - 70</w:t>
            </w:r>
          </w:p>
        </w:tc>
        <w:tc>
          <w:tcPr/>
          <w:p w:rsidR="00000000" w:rsidDel="00000000" w:rsidP="00000000" w:rsidRDefault="00000000" w:rsidRPr="00000000" w14:paraId="0000002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70 - 80</w:t>
            </w:r>
          </w:p>
        </w:tc>
        <w:tc>
          <w:tcPr/>
          <w:p w:rsidR="00000000" w:rsidDel="00000000" w:rsidP="00000000" w:rsidRDefault="00000000" w:rsidRPr="00000000" w14:paraId="0000002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80 - 90</w:t>
            </w:r>
          </w:p>
        </w:tc>
        <w:tc>
          <w:tcPr/>
          <w:p w:rsidR="00000000" w:rsidDel="00000000" w:rsidP="00000000" w:rsidRDefault="00000000" w:rsidRPr="00000000" w14:paraId="0000002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 – 100</w:t>
            </w:r>
          </w:p>
        </w:tc>
        <w:tc>
          <w:tcPr/>
          <w:p w:rsidR="00000000" w:rsidDel="00000000" w:rsidP="00000000" w:rsidRDefault="00000000" w:rsidRPr="00000000" w14:paraId="0000002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 – 130</w:t>
            </w:r>
          </w:p>
        </w:tc>
        <w:tc>
          <w:tcPr/>
          <w:p w:rsidR="00000000" w:rsidDel="00000000" w:rsidP="00000000" w:rsidRDefault="00000000" w:rsidRPr="00000000" w14:paraId="0000002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 – 150</w:t>
            </w:r>
          </w:p>
        </w:tc>
      </w:tr>
    </w:tbl>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Оцінювання умінь письма дає змогу перевірити здатність учнів демонструвати вміння та навички:</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 писати та використовувати слова;</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сполучати слова, доповнювати, трансформувати речення;</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будувати висловлювання певного обсягу, добираючи та впорядковуючи необхідний матеріал;</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враховувати ситуацію писемного спілкування, адресата мовлення;</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використовувати слова відповідно до завдання;</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виявляти своє ставлення до предмета.</w:t>
      </w:r>
    </w:p>
    <w:p w:rsidR="00000000" w:rsidDel="00000000" w:rsidP="00000000" w:rsidRDefault="00000000" w:rsidRPr="00000000" w14:paraId="00000035">
      <w:pPr>
        <w:spacing w:after="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Схема оцінювання умінь писемної взаємодії </w:t>
      </w:r>
    </w:p>
    <w:p w:rsidR="00000000" w:rsidDel="00000000" w:rsidP="00000000" w:rsidRDefault="00000000" w:rsidRPr="00000000" w14:paraId="00000036">
      <w:pPr>
        <w:spacing w:after="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на уроках англійської мови </w:t>
      </w:r>
    </w:p>
    <w:p w:rsidR="00000000" w:rsidDel="00000000" w:rsidP="00000000" w:rsidRDefault="00000000" w:rsidRPr="00000000" w14:paraId="00000037">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(написання листа)</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70c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8"/>
          <w:szCs w:val="28"/>
          <w:u w:val="none"/>
          <w:shd w:fill="auto" w:val="clear"/>
          <w:vertAlign w:val="baseline"/>
          <w:rtl w:val="0"/>
        </w:rPr>
        <w:t xml:space="preserve">Структура та зв’язність листа</w:t>
      </w:r>
    </w:p>
    <w:p w:rsidR="00000000" w:rsidDel="00000000" w:rsidP="00000000" w:rsidRDefault="00000000" w:rsidRPr="00000000" w14:paraId="0000003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Відповідність письмового висловлення заданому формату (приватний чи офіційний лист):</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Стиль письма повністю відповідає вимогам до висловлень заданого формату. У письмовому висловленні використано відповідні лексичні та граматичні одиниці.</w:t>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Письмове висловлення оформлено відповідно до правил написання та оформлення, прийнятих у країнах, мова яких вивчається. Наприклад, у приватному листі використано неформальний стиль, для якого є характерним приватний тон, а також уживання прямого звернення до адресата, використання імені, а не прізвища, скорочень і відповідних форм привітання та прощання тощо.</w:t>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листі є:</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привітання – відповідно до вимог оформлення приватного листа;</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вступ;</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основна частина – обов’язково структурована за змістовими абзацами, є три змістові абзаци (або два змістові абзаци, якщо дві умови об’єднані в один абзац);</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кінцівка;</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прощання – відповідно до вимог оформлення приватного листа;</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підпис – вигадане ім’я відповідно до формату приватного листа.    -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1 бал</w:t>
      </w:r>
      <w:r w:rsidDel="00000000" w:rsidR="00000000" w:rsidRPr="00000000">
        <w:rPr>
          <w:rtl w:val="0"/>
        </w:rPr>
      </w:r>
    </w:p>
    <w:p w:rsidR="00000000" w:rsidDel="00000000" w:rsidP="00000000" w:rsidRDefault="00000000" w:rsidRPr="00000000" w14:paraId="00000043">
      <w:pPr>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Стиль висловлення, ознаки відповідно до формату тексту частково відповідають меті написання, є порушення основних вимог – 0,5 бала.</w:t>
      </w:r>
    </w:p>
    <w:p w:rsidR="00000000" w:rsidDel="00000000" w:rsidP="00000000" w:rsidRDefault="00000000" w:rsidRPr="00000000" w14:paraId="00000044">
      <w:pPr>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Ознаки відповідно до формату тексту не відповідають меті написання висловлення або їх немає – 0 балів.</w:t>
      </w:r>
    </w:p>
    <w:p w:rsidR="00000000" w:rsidDel="00000000" w:rsidP="00000000" w:rsidRDefault="00000000" w:rsidRPr="00000000" w14:paraId="0000004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Логіка викладу та зв’язність тексту (наявність з’єднувальних елементів у тексті):</w:t>
      </w:r>
    </w:p>
    <w:p w:rsidR="00000000" w:rsidDel="00000000" w:rsidP="00000000" w:rsidRDefault="00000000" w:rsidRPr="00000000" w14:paraId="00000046">
      <w:pPr>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укладено логічно і послідовно, з’єднувальні елементи забезпечують зв'язок між частинами тексту на рівні абзаців, а також окремих речень у абзацах. У тексті є сполучники сурядності та підрядності, слова-зв’язки, вставні слова тощо – </w:t>
      </w:r>
      <w:r w:rsidDel="00000000" w:rsidR="00000000" w:rsidRPr="00000000">
        <w:rPr>
          <w:rFonts w:ascii="Times New Roman" w:cs="Times New Roman" w:eastAsia="Times New Roman" w:hAnsi="Times New Roman"/>
          <w:b w:val="1"/>
          <w:sz w:val="28"/>
          <w:szCs w:val="28"/>
          <w:rtl w:val="0"/>
        </w:rPr>
        <w:t xml:space="preserve">1 бал.</w:t>
      </w:r>
      <w:r w:rsidDel="00000000" w:rsidR="00000000" w:rsidRPr="00000000">
        <w:rPr>
          <w:rtl w:val="0"/>
        </w:rPr>
      </w:r>
    </w:p>
    <w:p w:rsidR="00000000" w:rsidDel="00000000" w:rsidP="00000000" w:rsidRDefault="00000000" w:rsidRPr="00000000" w14:paraId="00000047">
      <w:pPr>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Логіку викладу частково порушено. З'єднувальні елементи між частинами тексту на рівні абзаців та окремих речень є частково вжиті недоречно – </w:t>
      </w:r>
      <w:r w:rsidDel="00000000" w:rsidR="00000000" w:rsidRPr="00000000">
        <w:rPr>
          <w:rFonts w:ascii="Times New Roman" w:cs="Times New Roman" w:eastAsia="Times New Roman" w:hAnsi="Times New Roman"/>
          <w:b w:val="1"/>
          <w:sz w:val="28"/>
          <w:szCs w:val="28"/>
          <w:rtl w:val="0"/>
        </w:rPr>
        <w:t xml:space="preserve">0,5 бала.</w:t>
      </w:r>
      <w:r w:rsidDel="00000000" w:rsidR="00000000" w:rsidRPr="00000000">
        <w:rPr>
          <w:rtl w:val="0"/>
        </w:rPr>
      </w:r>
    </w:p>
    <w:p w:rsidR="00000000" w:rsidDel="00000000" w:rsidP="00000000" w:rsidRDefault="00000000" w:rsidRPr="00000000" w14:paraId="00000048">
      <w:pPr>
        <w:ind w:firstLine="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З’єднувальних елементів немає, робота складається з набору речень – </w:t>
      </w:r>
      <w:r w:rsidDel="00000000" w:rsidR="00000000" w:rsidRPr="00000000">
        <w:rPr>
          <w:rFonts w:ascii="Times New Roman" w:cs="Times New Roman" w:eastAsia="Times New Roman" w:hAnsi="Times New Roman"/>
          <w:b w:val="1"/>
          <w:sz w:val="28"/>
          <w:szCs w:val="28"/>
          <w:rtl w:val="0"/>
        </w:rPr>
        <w:t xml:space="preserve">0 балів.</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1"/>
          <w:i w:val="0"/>
          <w:smallCaps w:val="0"/>
          <w:strike w:val="0"/>
          <w:color w:val="0070c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8"/>
          <w:szCs w:val="28"/>
          <w:u w:val="none"/>
          <w:shd w:fill="auto" w:val="clear"/>
          <w:vertAlign w:val="baseline"/>
          <w:rtl w:val="0"/>
        </w:rPr>
        <w:t xml:space="preserve">Змістове наповнення (опрацювання умов, зазначених у ситуації):</w:t>
      </w:r>
    </w:p>
    <w:p w:rsidR="00000000" w:rsidDel="00000000" w:rsidP="00000000" w:rsidRDefault="00000000" w:rsidRPr="00000000" w14:paraId="0000004A">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умова:</w:t>
      </w:r>
    </w:p>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Умову опрацьовану повністю, надано розгорнуту відповідь (щонайменше два поширені речення) – 2 бали</w:t>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Умову лише згадано, надано коротку відповідь – 1 бал.</w:t>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Умову не опрацьовано – 0 балів.</w:t>
      </w:r>
    </w:p>
    <w:p w:rsidR="00000000" w:rsidDel="00000000" w:rsidP="00000000" w:rsidRDefault="00000000" w:rsidRPr="00000000" w14:paraId="0000004E">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умова:</w:t>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Умову опрацьовану повністю, надано розгорнуту відповідь (щонайменше два поширені речення) – 2 бали</w:t>
      </w:r>
    </w:p>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Умову лише згадано, надано коротку відповідь – 1 бал.</w:t>
      </w:r>
    </w:p>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Умову не опрацьовано – 0 балів.</w:t>
      </w:r>
    </w:p>
    <w:p w:rsidR="00000000" w:rsidDel="00000000" w:rsidP="00000000" w:rsidRDefault="00000000" w:rsidRPr="00000000" w14:paraId="00000052">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 умова:</w:t>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Умову опрацьовану повністю, надано розгорнуту відповідь (щонайменше два поширені речення) – 2 бали</w:t>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Умову лише згадано, надано коротку відповідь – 1 бал.</w:t>
      </w:r>
    </w:p>
    <w:p w:rsidR="00000000" w:rsidDel="00000000" w:rsidP="00000000" w:rsidRDefault="00000000" w:rsidRPr="00000000" w14:paraId="000000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Умову не опрацьовано – 0 балів.</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1"/>
          <w:i w:val="0"/>
          <w:smallCaps w:val="0"/>
          <w:strike w:val="0"/>
          <w:color w:val="0070c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8"/>
          <w:szCs w:val="28"/>
          <w:u w:val="none"/>
          <w:shd w:fill="auto" w:val="clear"/>
          <w:vertAlign w:val="baseline"/>
          <w:rtl w:val="0"/>
        </w:rPr>
        <w:t xml:space="preserve">Використання лексики (слів та виразів):</w:t>
      </w:r>
    </w:p>
    <w:p w:rsidR="00000000" w:rsidDel="00000000" w:rsidP="00000000" w:rsidRDefault="00000000" w:rsidRPr="00000000" w14:paraId="000000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Можливі лексичні помилки (не більше трьох), що не впливають на розуміння написаного – 2 бали.</w:t>
      </w:r>
    </w:p>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Використано одноманітні слова та вирази для написання листа – 1 бал.</w:t>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Через велику кількість лексичних помилок зміст листа незрозумілий – 0 балів.</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1"/>
          <w:i w:val="0"/>
          <w:smallCaps w:val="0"/>
          <w:strike w:val="0"/>
          <w:color w:val="0070c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8"/>
          <w:szCs w:val="28"/>
          <w:u w:val="none"/>
          <w:shd w:fill="auto" w:val="clear"/>
          <w:vertAlign w:val="baseline"/>
          <w:rtl w:val="0"/>
        </w:rPr>
        <w:t xml:space="preserve">Використання граматики:</w:t>
      </w:r>
    </w:p>
    <w:p w:rsidR="00000000" w:rsidDel="00000000" w:rsidP="00000000" w:rsidRDefault="00000000" w:rsidRPr="00000000" w14:paraId="000000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Робота не містить помилок або є помилки (не більше восьми), що не заважають розумінню написаного – 2 бали</w:t>
      </w:r>
    </w:p>
    <w:p w:rsidR="00000000" w:rsidDel="00000000" w:rsidP="00000000" w:rsidRDefault="00000000" w:rsidRPr="00000000" w14:paraId="000000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Крім грубих помилок на:</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правильне вживання часів;</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неправильний порядок слів;</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вживання інфінітива (неозначеної форми дієслова);</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вживання іменників.</w:t>
      </w:r>
    </w:p>
    <w:p w:rsidR="00000000" w:rsidDel="00000000" w:rsidP="00000000" w:rsidRDefault="00000000" w:rsidRPr="00000000" w14:paraId="000000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серед восьми помилок є помилка, що відповідає хоч одному з перерахованих вище пунктів, оцінка – 1 бал.</w:t>
      </w:r>
    </w:p>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роботі є помилки, що заважають зрозуміти написане або є велика кількість помилок (дев’ять і більше), що не заважають розумінню написаного – 1 бал.</w:t>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роботі велика кількість помилок, що заважають розумінню написаного – 0 балів.</w:t>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Загальна кількість – 12 балів.</w:t>
      </w:r>
    </w:p>
    <w:p w:rsidR="00000000" w:rsidDel="00000000" w:rsidP="00000000" w:rsidRDefault="00000000" w:rsidRPr="00000000" w14:paraId="00000065">
      <w:pPr>
        <w:jc w:val="both"/>
        <w:rPr>
          <w:rFonts w:ascii="Times New Roman" w:cs="Times New Roman" w:eastAsia="Times New Roman" w:hAnsi="Times New Roman"/>
          <w:b w:val="1"/>
          <w:color w:val="ff0000"/>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ff0000"/>
          <w:sz w:val="24"/>
          <w:szCs w:val="24"/>
          <w:rtl w:val="0"/>
        </w:rPr>
        <w:t xml:space="preserve">Увага!</w:t>
      </w:r>
    </w:p>
    <w:p w:rsidR="00000000" w:rsidDel="00000000" w:rsidP="00000000" w:rsidRDefault="00000000" w:rsidRPr="00000000" w14:paraId="000000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учень отримує 0 балів за критерії «Змістове наповнення», то всю роботу оцінюють у 0 балів.</w:t>
      </w:r>
    </w:p>
    <w:p w:rsidR="00000000" w:rsidDel="00000000" w:rsidP="00000000" w:rsidRDefault="00000000" w:rsidRPr="00000000" w14:paraId="000000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учень отримує 0 балів за критерій «Використання лексики» або критерій «Використання граматики», то всю роботу оцінюють у 0 балів.</w:t>
      </w:r>
    </w:p>
    <w:p w:rsidR="00000000" w:rsidDel="00000000" w:rsidP="00000000" w:rsidRDefault="00000000" w:rsidRPr="00000000" w14:paraId="000000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учень отримує 0 балів за один з критеріїв «Змістове наповнення», то за критерій «Використання лексики» отримує 1 бал.</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2160" w:hanging="1800"/>
      </w:pPr>
      <w:rPr/>
    </w:lvl>
    <w:lvl w:ilvl="7">
      <w:start w:val="1"/>
      <w:numFmt w:val="decimal"/>
      <w:lvlText w:val="%1.%2.%3.%4.%5.%6.%7.%8."/>
      <w:lvlJc w:val="left"/>
      <w:pPr>
        <w:ind w:left="2160" w:hanging="1800"/>
      </w:pPr>
      <w:rPr/>
    </w:lvl>
    <w:lvl w:ilvl="8">
      <w:start w:val="1"/>
      <w:numFmt w:val="decimal"/>
      <w:lvlText w:val="%1.%2.%3.%4.%5.%6.%7.%8.%9."/>
      <w:lvlJc w:val="left"/>
      <w:pPr>
        <w:ind w:left="2520" w:hanging="21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4033D"/>
    <w:pPr>
      <w:spacing w:after="200" w:line="276" w:lineRule="auto"/>
    </w:pPr>
    <w:rPr>
      <w:lang w:val="ru-RU"/>
    </w:rPr>
  </w:style>
  <w:style w:type="character" w:styleId="DefaultParagraphFont" w:default="1">
    <w:name w:val="Default Paragraph Font"/>
    <w:uiPriority w:val="99"/>
    <w:semiHidden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99"/>
    <w:rsid w:val="00A97ADB"/>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99"/>
    <w:qFormat w:val="1"/>
    <w:rsid w:val="009477F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vvH3MTdBo2jDbgfc23xEl+3kPg==">AMUW2mWvpRWvOB4uInDpT+N3gesMRacVT5rZLJycQEecUExrjiEM4hfirv0BSsvgrlx6C4frA1P6+Ow8FULjVVBNHSjnbTIIwkk0Mso2ZmYnzolrw5jUdmRpsiVNjaH1yJpLhsBCJX9S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2022-08-26T05:01:00Z</dcterms:created>
  <dc:creator>Катя</dc:creator>
</cp:coreProperties>
</file>