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6B1C" w:rsidRDefault="0097313D" w:rsidP="00F52B1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0000002" w14:textId="77777777" w:rsidR="00186B1C" w:rsidRDefault="0097313D" w:rsidP="00F52B1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ІНСТРУКТИВНО-МЕТОДИЧНІ РЕКОМЕНДАЦІЇ </w:t>
      </w:r>
    </w:p>
    <w:p w14:paraId="00000003" w14:textId="7CBA1C6C" w:rsidR="00186B1C" w:rsidRDefault="0097313D" w:rsidP="00F52B1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першочергових  дій   персоналу   і   посадових  </w:t>
      </w:r>
      <w:r>
        <w:rPr>
          <w:b/>
          <w:color w:val="000000"/>
          <w:sz w:val="28"/>
          <w:szCs w:val="28"/>
          <w:lang w:val="uk-UA"/>
        </w:rPr>
        <w:t xml:space="preserve">осіб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закладів освіти  </w:t>
      </w:r>
      <w:proofErr w:type="gramStart"/>
      <w:r>
        <w:rPr>
          <w:b/>
          <w:color w:val="000000"/>
          <w:sz w:val="28"/>
          <w:szCs w:val="28"/>
        </w:rPr>
        <w:t>у</w:t>
      </w:r>
      <w:proofErr w:type="gramEnd"/>
      <w:r>
        <w:rPr>
          <w:b/>
          <w:color w:val="000000"/>
          <w:sz w:val="28"/>
          <w:szCs w:val="28"/>
        </w:rPr>
        <w:t xml:space="preserve">  разі загрози виникнення  терористичних  або диверсійних актів</w:t>
      </w:r>
    </w:p>
    <w:p w14:paraId="00000004" w14:textId="77777777" w:rsidR="00186B1C" w:rsidRDefault="00186B1C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05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Заходи попереджувального характеру:</w:t>
      </w:r>
    </w:p>
    <w:p w14:paraId="00000006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60" w:lineRule="auto"/>
        <w:ind w:left="0" w:hanging="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 xml:space="preserve">здійснити комплексне обстеження стану надійності охорони об'єкта, посилити пропускний режим по допуску на об'єкт відвідувачів, проводити ретельну перевірку майна і внесеної ручної поклажі. Для цих цілей по можливості використовувати </w:t>
      </w:r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ічні засоби (метало</w:t>
      </w:r>
      <w:r>
        <w:rPr>
          <w:color w:val="000000"/>
          <w:sz w:val="28"/>
          <w:szCs w:val="28"/>
        </w:rPr>
        <w:t>детектори, газоаналізатори та ін.);</w:t>
      </w:r>
    </w:p>
    <w:p w14:paraId="00000007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вжити додаткових заходів щодо інженерно-технічної оснащеності об'єкта, додатково встановити модернізовані системи сигналізації і відеоспостереження в зонах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ідвищеного ризику;</w:t>
      </w:r>
    </w:p>
    <w:p w14:paraId="00000008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оснастити телефони об'єкта, зазначені в оф</w:t>
      </w:r>
      <w:r>
        <w:rPr>
          <w:color w:val="000000"/>
          <w:sz w:val="28"/>
          <w:szCs w:val="28"/>
        </w:rPr>
        <w:t>іційних довідниках, автоматичними  визначниками  номера  і  звукозаписною  апаратурою;</w:t>
      </w:r>
    </w:p>
    <w:p w14:paraId="00000009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розробити план евакуації відвідувачі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, персоналу та постраждалих; визначити (уточнити) завдання служб охорони, безпеки об’єкту при евакуації;</w:t>
      </w:r>
    </w:p>
    <w:p w14:paraId="0000000A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 випадку загострення кри</w:t>
      </w:r>
      <w:r>
        <w:rPr>
          <w:color w:val="000000"/>
          <w:sz w:val="28"/>
          <w:szCs w:val="28"/>
        </w:rPr>
        <w:t xml:space="preserve">міногенної обстановки в регіоні ввести чергування співробітників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ідрозділів безпеки, підсилити контроль за роботою особового складу охорони, регулярно здійснювати перевірки несення служби в денний і нічний час;</w:t>
      </w:r>
    </w:p>
    <w:p w14:paraId="0000000B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сформувати у кожній черговій зміні охорони,</w:t>
      </w:r>
      <w:r>
        <w:rPr>
          <w:color w:val="000000"/>
          <w:sz w:val="28"/>
          <w:szCs w:val="28"/>
        </w:rPr>
        <w:t xml:space="preserve"> групи негайного реагування. У ході щоденних інструктажів уточнювати розрахунок особового складу, що заступає на чергування, звертати особливу увагу на доведення оперативної обстановки на об'єкті, а також на необхідність посилення пильності 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 ві</w:t>
      </w:r>
      <w:r>
        <w:rPr>
          <w:color w:val="000000"/>
          <w:sz w:val="28"/>
          <w:szCs w:val="28"/>
        </w:rPr>
        <w:t>дповідальності співробітників;</w:t>
      </w:r>
    </w:p>
    <w:p w14:paraId="0000000C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силами співробітників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ідрозділів охорони організувати проведення систематичних обходів і оглядів об'єкта і прилеглої до нього території з метою своєчасного виявлення підозрілих предметів і запобігання закладки вибухових при</w:t>
      </w:r>
      <w:r>
        <w:rPr>
          <w:color w:val="000000"/>
          <w:sz w:val="28"/>
          <w:szCs w:val="28"/>
        </w:rPr>
        <w:t>строїв, а також установлення сторонніх осіб, що проявляють підвищений інтерес до об'єкта;</w:t>
      </w:r>
    </w:p>
    <w:p w14:paraId="0000000D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ввести в практику систематичне проведення перевірок проходження сигналів оповіщення від чергової зміни охорони до посадових </w:t>
      </w:r>
      <w:proofErr w:type="gramStart"/>
      <w:r>
        <w:rPr>
          <w:color w:val="000000"/>
          <w:sz w:val="28"/>
          <w:szCs w:val="28"/>
        </w:rPr>
        <w:t>осіб</w:t>
      </w:r>
      <w:proofErr w:type="gramEnd"/>
      <w:r>
        <w:rPr>
          <w:color w:val="000000"/>
          <w:sz w:val="28"/>
          <w:szCs w:val="28"/>
        </w:rPr>
        <w:t xml:space="preserve"> об'єкта, а також стану засобів опов</w:t>
      </w:r>
      <w:r>
        <w:rPr>
          <w:color w:val="000000"/>
          <w:sz w:val="28"/>
          <w:szCs w:val="28"/>
        </w:rPr>
        <w:t>іщення персоналу;</w:t>
      </w:r>
    </w:p>
    <w:p w14:paraId="0000000E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організувати практичні тренування зі співробітниками охорони і персоналом по діях при виникненні надзвичайної ситуації терористичного характеру;</w:t>
      </w:r>
    </w:p>
    <w:p w14:paraId="0000000F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провести інструктивні заняття з персоналом про порядок дій при прийомі телефонних повідомлень з погрозами терористичного характеру і правилах поводження з письмовими анонімними матеріалами (див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озділи 3 і 4). Звернути увагу на неприпустимість прийому на </w:t>
      </w:r>
      <w:r>
        <w:rPr>
          <w:color w:val="000000"/>
          <w:sz w:val="28"/>
          <w:szCs w:val="28"/>
        </w:rPr>
        <w:t>зберігання від сторонніх осіб будь-яких предметі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та речей;</w:t>
      </w:r>
    </w:p>
    <w:p w14:paraId="00000010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укладанні договорів оренди приміщень об'єкта обов'язково включати умови, що дають право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ідрозділам безпеки здійснювати перевірку зданих в оренду приміщень;</w:t>
      </w:r>
    </w:p>
    <w:p w14:paraId="00000011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здійснювати заходи щодо більш рет</w:t>
      </w:r>
      <w:r>
        <w:rPr>
          <w:color w:val="000000"/>
          <w:sz w:val="28"/>
          <w:szCs w:val="28"/>
        </w:rPr>
        <w:t xml:space="preserve">ельного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ідбору персоналу об'єкта, у тому числі допоміжного складу (чергових, прибиральників тощо). Більш ретельно </w:t>
      </w:r>
      <w:r>
        <w:rPr>
          <w:color w:val="000000"/>
          <w:sz w:val="28"/>
          <w:szCs w:val="28"/>
        </w:rPr>
        <w:lastRenderedPageBreak/>
        <w:t xml:space="preserve">здійснювати перевірку і допуск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>'єкт фахівців сторонніх організацій;</w:t>
      </w:r>
    </w:p>
    <w:p w14:paraId="00000012" w14:textId="77777777" w:rsidR="00186B1C" w:rsidRDefault="0097313D" w:rsidP="00F52B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звільнити від зайвих предметів службові приміщення, сходові клітини, приміщення;</w:t>
      </w:r>
    </w:p>
    <w:p w14:paraId="00000013" w14:textId="77777777" w:rsidR="00186B1C" w:rsidRDefault="0097313D" w:rsidP="00F52B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забезпечити регулярне видалення з будівель відходів, контейнери – смі</w:t>
      </w:r>
      <w:proofErr w:type="gramStart"/>
      <w:r>
        <w:rPr>
          <w:color w:val="000000"/>
          <w:sz w:val="28"/>
          <w:szCs w:val="28"/>
        </w:rPr>
        <w:t>тт</w:t>
      </w:r>
      <w:proofErr w:type="gramEnd"/>
      <w:r>
        <w:rPr>
          <w:color w:val="000000"/>
          <w:sz w:val="28"/>
          <w:szCs w:val="28"/>
        </w:rPr>
        <w:t xml:space="preserve">єзбірники встановити поза межами будівель об’єкту;       </w:t>
      </w:r>
    </w:p>
    <w:p w14:paraId="00000014" w14:textId="77777777" w:rsidR="00186B1C" w:rsidRDefault="0097313D" w:rsidP="00F52B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довести до всього персоналу номери телефонів, </w:t>
      </w:r>
      <w:r>
        <w:rPr>
          <w:color w:val="000000"/>
          <w:sz w:val="28"/>
          <w:szCs w:val="28"/>
        </w:rPr>
        <w:t xml:space="preserve">за якими необхідно повідомити правоохоронні та інші органи при виявленні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ідозрілих предметів або ознак загрози проведення терористичного акту.</w:t>
      </w:r>
    </w:p>
    <w:p w14:paraId="00000015" w14:textId="77777777" w:rsidR="00186B1C" w:rsidRDefault="00186B1C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16" w14:textId="77777777" w:rsidR="00186B1C" w:rsidRDefault="0097313D" w:rsidP="00F52B1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При виявленні на об'єкті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ідозрілого предмета, схожого на вибуховий пристрій.</w:t>
      </w:r>
    </w:p>
    <w:p w14:paraId="00000017" w14:textId="77777777" w:rsidR="00186B1C" w:rsidRDefault="0097313D" w:rsidP="00F52B1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Ознаки, що можуть вказувати на наявність вибухового пристрою: </w:t>
      </w:r>
    </w:p>
    <w:p w14:paraId="00000018" w14:textId="362B3C4F" w:rsidR="00186B1C" w:rsidRPr="00F52B19" w:rsidRDefault="0097313D" w:rsidP="00F52B19">
      <w:pPr>
        <w:pStyle w:val="ac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  <w:lang w:val="uk-UA"/>
        </w:rPr>
      </w:pPr>
      <w:r w:rsidRPr="00F52B19">
        <w:rPr>
          <w:color w:val="000000"/>
          <w:sz w:val="28"/>
          <w:szCs w:val="28"/>
          <w:lang w:val="uk-UA"/>
        </w:rPr>
        <w:t>виявлення предмету у будь-якому вигляді (сумка,  згорток, пакет або предмет, схожий на гранату, міну, снаряд і т.п.) у місцях можливої присутності великої кількості людей, поблизу пожежно- і ви</w:t>
      </w:r>
      <w:r w:rsidRPr="00F52B19">
        <w:rPr>
          <w:color w:val="000000"/>
          <w:sz w:val="28"/>
          <w:szCs w:val="28"/>
          <w:lang w:val="uk-UA"/>
        </w:rPr>
        <w:t xml:space="preserve">бухонебезпечних місць, розташування різного роду комунікацій;   </w:t>
      </w:r>
    </w:p>
    <w:p w14:paraId="00000019" w14:textId="414B0986" w:rsidR="00186B1C" w:rsidRPr="00F52B19" w:rsidRDefault="0097313D" w:rsidP="00F52B19">
      <w:pPr>
        <w:pStyle w:val="ac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F52B19">
        <w:rPr>
          <w:color w:val="000000"/>
          <w:sz w:val="28"/>
          <w:szCs w:val="28"/>
        </w:rPr>
        <w:t xml:space="preserve">наявність на виявленому предметі проводів, мотузок, ізоляційної </w:t>
      </w:r>
      <w:proofErr w:type="gramStart"/>
      <w:r w:rsidRPr="00F52B19">
        <w:rPr>
          <w:color w:val="000000"/>
          <w:sz w:val="28"/>
          <w:szCs w:val="28"/>
        </w:rPr>
        <w:t>стр</w:t>
      </w:r>
      <w:proofErr w:type="gramEnd"/>
      <w:r w:rsidRPr="00F52B19">
        <w:rPr>
          <w:color w:val="000000"/>
          <w:sz w:val="28"/>
          <w:szCs w:val="28"/>
        </w:rPr>
        <w:t xml:space="preserve">ічки; </w:t>
      </w:r>
    </w:p>
    <w:p w14:paraId="0000001A" w14:textId="5A78E498" w:rsidR="00186B1C" w:rsidRPr="00F52B19" w:rsidRDefault="0097313D" w:rsidP="00F52B19">
      <w:pPr>
        <w:pStyle w:val="ac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proofErr w:type="gramStart"/>
      <w:r w:rsidRPr="00F52B19">
        <w:rPr>
          <w:color w:val="000000"/>
          <w:sz w:val="28"/>
          <w:szCs w:val="28"/>
        </w:rPr>
        <w:t>п</w:t>
      </w:r>
      <w:proofErr w:type="gramEnd"/>
      <w:r w:rsidRPr="00F52B19">
        <w:rPr>
          <w:color w:val="000000"/>
          <w:sz w:val="28"/>
          <w:szCs w:val="28"/>
        </w:rPr>
        <w:t xml:space="preserve">ідозрілі звуки, щиглики, цокання часів, що видаються предметом; </w:t>
      </w:r>
    </w:p>
    <w:p w14:paraId="0000001B" w14:textId="71D3E7EF" w:rsidR="00186B1C" w:rsidRPr="00F52B19" w:rsidRDefault="0097313D" w:rsidP="00F52B19">
      <w:pPr>
        <w:pStyle w:val="ac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8"/>
          <w:szCs w:val="28"/>
        </w:rPr>
      </w:pPr>
      <w:r w:rsidRPr="00F52B19">
        <w:rPr>
          <w:color w:val="000000"/>
          <w:sz w:val="28"/>
          <w:szCs w:val="28"/>
        </w:rPr>
        <w:t>від предмета виходить характерний запах мигдалю або</w:t>
      </w:r>
      <w:r w:rsidRPr="00F52B19">
        <w:rPr>
          <w:color w:val="000000"/>
          <w:sz w:val="28"/>
          <w:szCs w:val="28"/>
        </w:rPr>
        <w:t xml:space="preserve"> іншій незвичайний запах, на зовнішній оболонці присутні масляні плями. </w:t>
      </w:r>
    </w:p>
    <w:p w14:paraId="0000001C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Чинники, що служать приводом для побоювання:  </w:t>
      </w:r>
    </w:p>
    <w:p w14:paraId="0000001D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перебування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ідозрілих осіб до виявлення цього предмета; </w:t>
      </w:r>
    </w:p>
    <w:p w14:paraId="0000001E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наявність погроз, висловлених особисто, по телефону або в поштових відправленнях.   </w:t>
      </w:r>
    </w:p>
    <w:p w14:paraId="0000001F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Дії персоналу  при виявленні предмету, схожого на вибуховий пристрій: </w:t>
      </w:r>
    </w:p>
    <w:p w14:paraId="00000020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суворо забороняється</w:t>
      </w:r>
      <w:r>
        <w:rPr>
          <w:color w:val="000000"/>
          <w:sz w:val="28"/>
          <w:szCs w:val="28"/>
        </w:rPr>
        <w:t xml:space="preserve"> самостійно здійснювати з виявленим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ідозрілим предметом будь-які дії, а саме: </w:t>
      </w:r>
      <w:r>
        <w:rPr>
          <w:color w:val="000000"/>
          <w:sz w:val="28"/>
          <w:szCs w:val="28"/>
        </w:rPr>
        <w:t>не наближатися, не торкати, не розкривати, не переміщати знахідку, не заливати її рідиною, не засипати піском і ґрунтом, не користуватися радіо- і електроапаратурою, переговорними пристроями (в тому числі мобільними телефонами);</w:t>
      </w:r>
    </w:p>
    <w:p w14:paraId="00000021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негайно повідомте про вияв</w:t>
      </w:r>
      <w:r>
        <w:rPr>
          <w:color w:val="000000"/>
          <w:sz w:val="28"/>
          <w:szCs w:val="28"/>
        </w:rPr>
        <w:t xml:space="preserve">лений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ідозрілий предмет (вказавши точне місце його перебування, час виявлення та зовнішній вигляд) своєму керівництву  або черговій службі (службам безпеки, охорони) об’єкту, начальнику управління освіти, молоді та спорту, а у разі неможливості встановлен</w:t>
      </w:r>
      <w:r>
        <w:rPr>
          <w:color w:val="000000"/>
          <w:sz w:val="28"/>
          <w:szCs w:val="28"/>
        </w:rPr>
        <w:t xml:space="preserve">ня зв’язку з ними </w:t>
      </w:r>
      <w:r>
        <w:rPr>
          <w:i/>
          <w:color w:val="000000"/>
          <w:sz w:val="28"/>
          <w:szCs w:val="28"/>
        </w:rPr>
        <w:t>особисто</w:t>
      </w:r>
      <w:r>
        <w:rPr>
          <w:color w:val="000000"/>
          <w:sz w:val="28"/>
          <w:szCs w:val="28"/>
        </w:rPr>
        <w:t xml:space="preserve"> правоохоронному органу УМВСУ –   тел. 102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Смілянське МРВ УСБУ в Черкаській області – тел. 4-22-24,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чергово-диспетчерській службі  виконавчого комітету Смілянської міської ради – тел. 4-10-16 або 15-77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УСБУ – тел.0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чи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ідрозділу Управління ДСНС за телефоном 101.  Надалі дійте за їхніми вказівками.</w:t>
      </w:r>
    </w:p>
    <w:p w14:paraId="00000022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u w:val="single"/>
        </w:rPr>
      </w:pPr>
    </w:p>
    <w:p w14:paraId="00000023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Дії посадових </w:t>
      </w:r>
      <w:proofErr w:type="gramStart"/>
      <w:r>
        <w:rPr>
          <w:i/>
          <w:color w:val="000000"/>
          <w:sz w:val="28"/>
          <w:szCs w:val="28"/>
          <w:u w:val="single"/>
        </w:rPr>
        <w:t>осіб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, які отримали інформацію про виявлений предмет з ознаками вибухового пристрою: </w:t>
      </w:r>
    </w:p>
    <w:p w14:paraId="00000024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дайте вказівку не наближатися, не торкати, не розкривати, не переміщати знахідку, не заливати її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ідиною, не засипати піском і ґрунтом, не </w:t>
      </w:r>
      <w:r>
        <w:rPr>
          <w:color w:val="000000"/>
          <w:sz w:val="28"/>
          <w:szCs w:val="28"/>
        </w:rPr>
        <w:lastRenderedPageBreak/>
        <w:t>користуватися радіо- і електроапаратурою, переговорними пристроями (в тому числі мобільними телефонами);</w:t>
      </w:r>
    </w:p>
    <w:p w14:paraId="00000025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зафіксуйте </w:t>
      </w:r>
      <w:r>
        <w:rPr>
          <w:color w:val="000000"/>
          <w:sz w:val="28"/>
          <w:szCs w:val="28"/>
        </w:rPr>
        <w:t xml:space="preserve">точне місце перебування і час виявлення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ідозрілого предмета, а також установчі дані осіб, що знайшли предмет. Забезпечте їхню присутність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моменту прибуття представників правоохоронних органів;</w:t>
      </w:r>
    </w:p>
    <w:p w14:paraId="00000026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терміново повідомте про подію своєму керівництву (черговій</w:t>
      </w:r>
      <w:r>
        <w:rPr>
          <w:color w:val="000000"/>
          <w:sz w:val="28"/>
          <w:szCs w:val="28"/>
        </w:rPr>
        <w:t xml:space="preserve"> службі, службам охорони об’єкту) начальнику управління освіти, молоді та спорту, місцевому правоохоронному органу УМВСУ – тел.102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чергово-диспетчерській службі  виконавчого комітету Смілянської міської ради – тел. 4-10-16 або 15-77,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УСБУ – 0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44 чи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ідрозділу УДСНС за телефоном 101;</w:t>
      </w:r>
    </w:p>
    <w:p w14:paraId="00000027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наявності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 (існуванні реальної загрози життю та здоров’ю людей внаслідок очікуваного вибуху) організуйте евакуацію персоналу, використовуючи маршрути, віддалені від місця перебування підозрілого предмета</w:t>
      </w:r>
      <w:r>
        <w:rPr>
          <w:color w:val="000000"/>
          <w:sz w:val="28"/>
          <w:szCs w:val="28"/>
        </w:rPr>
        <w:t>;</w:t>
      </w:r>
    </w:p>
    <w:p w14:paraId="00000028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дайте вказівку співробітникам охорони оточити місце розташування предмета, знаходитися на безпечній відстані від нього або в місцях, що забезпечують захист (кут буді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і, колонна, товсте дерево, автомобіль та ін.) і вести спостереження;</w:t>
      </w:r>
    </w:p>
    <w:p w14:paraId="00000029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необхідності</w:t>
      </w:r>
      <w:r>
        <w:rPr>
          <w:color w:val="000000"/>
          <w:sz w:val="28"/>
          <w:szCs w:val="28"/>
        </w:rPr>
        <w:t xml:space="preserve"> організуйте відключення побутових і виробничих комунікацій газу, води й електрики;</w:t>
      </w:r>
    </w:p>
    <w:p w14:paraId="0000002A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не знижуючи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 охорони об'єкта, забезпечте можливість безперешкодного проходу або проїзду до предмета співробітників і транспорту органів реагування (УМВС, УСБУ, УДСНС</w:t>
      </w:r>
      <w:r>
        <w:rPr>
          <w:color w:val="000000"/>
          <w:sz w:val="28"/>
          <w:szCs w:val="28"/>
        </w:rPr>
        <w:t>, управління охорони здоров’я та ін.);</w:t>
      </w:r>
    </w:p>
    <w:p w14:paraId="0000002B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надайте можливість прибулим правоохоронцям опитати заявника та інших осіб, які володіють інформацією </w:t>
      </w:r>
      <w:proofErr w:type="gramStart"/>
      <w:r>
        <w:rPr>
          <w:color w:val="000000"/>
          <w:sz w:val="28"/>
          <w:szCs w:val="28"/>
        </w:rPr>
        <w:t>про</w:t>
      </w:r>
      <w:proofErr w:type="gramEnd"/>
      <w:r>
        <w:rPr>
          <w:color w:val="000000"/>
          <w:sz w:val="28"/>
          <w:szCs w:val="28"/>
        </w:rPr>
        <w:t xml:space="preserve"> подію, що сталася;</w:t>
      </w:r>
    </w:p>
    <w:p w14:paraId="0000002C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далі дійте за вказівками представників правоохоронних органі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.  </w:t>
      </w:r>
    </w:p>
    <w:p w14:paraId="0000002D" w14:textId="77777777" w:rsidR="00186B1C" w:rsidRDefault="00186B1C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2E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При надходженні погрози по телефону:</w:t>
      </w:r>
    </w:p>
    <w:p w14:paraId="0000002F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є засобом зв'язку, який найчастіше використовують як злочинці (для передачі повідомлень про закладені бомби, захоплення людей і пред’явлення політичних або інших вимог), так і “телефонні хулігани”, які вислов</w:t>
      </w:r>
      <w:r>
        <w:rPr>
          <w:color w:val="000000"/>
          <w:sz w:val="28"/>
          <w:szCs w:val="28"/>
        </w:rPr>
        <w:t xml:space="preserve">люють мнимі погрози. Приймаючи анонімне телефонне повідомлення про можливе здійснення актів тероризму, необхідно пам’ятати, що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несуть важливу криміналістичну інформацію, тому в розмові з анонімом необхідно запам’ятати і зафіксувати на паперові якнайбі</w:t>
      </w:r>
      <w:r>
        <w:rPr>
          <w:color w:val="000000"/>
          <w:sz w:val="28"/>
          <w:szCs w:val="28"/>
        </w:rPr>
        <w:t xml:space="preserve">льше даних. </w:t>
      </w:r>
    </w:p>
    <w:p w14:paraId="00000030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Дії особи, що отримує телефонне повідомлення</w:t>
      </w:r>
      <w:proofErr w:type="gramStart"/>
      <w:r>
        <w:rPr>
          <w:i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</w:t>
      </w:r>
    </w:p>
    <w:p w14:paraId="00000031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зафіксуйте  дату, час і тривалість анонімного повідомлення, місце установки та номер телефону, на який воно надійшло, приналежність конкретному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ідрозділу і співробітнику;</w:t>
      </w:r>
    </w:p>
    <w:p w14:paraId="00000032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розмови прийм</w:t>
      </w:r>
      <w:r>
        <w:rPr>
          <w:color w:val="000000"/>
          <w:sz w:val="28"/>
          <w:szCs w:val="28"/>
        </w:rPr>
        <w:t>іть міри до запису фонограми анонімного повідомлення, визначення номера телефону анонімного абонента шляхом використання технічних можливостей даного телефонного апарата. При відсутності таких можливостей через співробітників, що знаходяться поруч, спробуй</w:t>
      </w:r>
      <w:r>
        <w:rPr>
          <w:color w:val="000000"/>
          <w:sz w:val="28"/>
          <w:szCs w:val="28"/>
        </w:rPr>
        <w:t xml:space="preserve">те повідомити про анонімне повідомлення чергового об’єкту (службу </w:t>
      </w:r>
      <w:r>
        <w:rPr>
          <w:color w:val="000000"/>
          <w:sz w:val="28"/>
          <w:szCs w:val="28"/>
        </w:rPr>
        <w:lastRenderedPageBreak/>
        <w:t>безпеки), правоохоронні органи за телефонами УМВСУ – тел. 102, чергово-диспетчерську службу  виконавчого комітету Смілянської міської ради – тел. 4-10-16 або 15-77, УСБУ – тел. 0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44</w:t>
      </w:r>
      <w:r>
        <w:rPr>
          <w:b/>
          <w:color w:val="000000"/>
          <w:sz w:val="28"/>
          <w:szCs w:val="28"/>
        </w:rPr>
        <w:t>;</w:t>
      </w:r>
    </w:p>
    <w:p w14:paraId="00000033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одержанні анонімного повідомлення спробуйте “зав’язати розмову” з анонімом і з’ясувати конкретну інформацію про його особу, професію, місце перебування і, якщо можливо, схилити до добровільного відмовлення від задуманої акції. У будь-якому випадку по</w:t>
      </w:r>
      <w:r>
        <w:rPr>
          <w:color w:val="000000"/>
          <w:sz w:val="28"/>
          <w:szCs w:val="28"/>
        </w:rPr>
        <w:t xml:space="preserve">старайтесь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розмови отримати відповіді на наступні запитання:</w:t>
      </w:r>
    </w:p>
    <w:p w14:paraId="00000034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куди, кому, за яким телефоном дзвонить ця особа? </w:t>
      </w:r>
    </w:p>
    <w:p w14:paraId="00000035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конкретно (</w:t>
      </w:r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івно) вимоги вона висуває?</w:t>
      </w:r>
    </w:p>
    <w:p w14:paraId="00000036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висуває вимоги особисто, виступає в ролі посередника або представляє якусь групу </w:t>
      </w:r>
      <w:proofErr w:type="gramStart"/>
      <w:r>
        <w:rPr>
          <w:color w:val="000000"/>
          <w:sz w:val="28"/>
          <w:szCs w:val="28"/>
        </w:rPr>
        <w:t>осіб</w:t>
      </w:r>
      <w:proofErr w:type="gramEnd"/>
      <w:r>
        <w:rPr>
          <w:color w:val="000000"/>
          <w:sz w:val="28"/>
          <w:szCs w:val="28"/>
        </w:rPr>
        <w:t>?</w:t>
      </w:r>
    </w:p>
    <w:p w14:paraId="00000037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яких умовах згодна відмовитись від задуманого?  </w:t>
      </w:r>
    </w:p>
    <w:p w14:paraId="00000038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і коли з нею можна зв’язатися?  </w:t>
      </w:r>
    </w:p>
    <w:p w14:paraId="00000039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Ви можете або повинні повідомити про цей дзвінок?</w:t>
      </w:r>
    </w:p>
    <w:p w14:paraId="0000003A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цьому намагайтеся добитись від особи, що телефону</w:t>
      </w:r>
      <w:proofErr w:type="gramStart"/>
      <w:r>
        <w:rPr>
          <w:color w:val="000000"/>
          <w:sz w:val="28"/>
          <w:szCs w:val="28"/>
        </w:rPr>
        <w:t>є,</w:t>
      </w:r>
      <w:proofErr w:type="gramEnd"/>
      <w:r>
        <w:rPr>
          <w:color w:val="000000"/>
          <w:sz w:val="28"/>
          <w:szCs w:val="28"/>
        </w:rPr>
        <w:t xml:space="preserve"> максимально можливого проміжку часу для прийняття рішень</w:t>
      </w:r>
      <w:r>
        <w:rPr>
          <w:color w:val="000000"/>
          <w:sz w:val="28"/>
          <w:szCs w:val="28"/>
        </w:rPr>
        <w:t xml:space="preserve"> або здійснення якихось контрзаходів;   </w:t>
      </w:r>
    </w:p>
    <w:p w14:paraId="0000003B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закінченню розмови з анонімом негайно повідомте про її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 своєму керівництву або черговій службі (службам безпеки, охорони) об’єкту, начальнику управління освіти, молоді та спорту, а у разі неможливості вста</w:t>
      </w:r>
      <w:r>
        <w:rPr>
          <w:color w:val="000000"/>
          <w:sz w:val="28"/>
          <w:szCs w:val="28"/>
        </w:rPr>
        <w:t xml:space="preserve">новлення зв’язку з ними </w:t>
      </w:r>
      <w:r>
        <w:rPr>
          <w:i/>
          <w:color w:val="000000"/>
          <w:sz w:val="28"/>
          <w:szCs w:val="28"/>
        </w:rPr>
        <w:t>особисто</w:t>
      </w:r>
      <w:r>
        <w:rPr>
          <w:color w:val="000000"/>
          <w:sz w:val="28"/>
          <w:szCs w:val="28"/>
        </w:rPr>
        <w:t xml:space="preserve"> органам внутрішніх справ (тел.102), чергово-диспетчерській службі  виконавчого комітету Смілянської міської ради – тел. 4-10-16 або 15-77 та </w:t>
      </w:r>
      <w:proofErr w:type="gramStart"/>
      <w:r>
        <w:rPr>
          <w:color w:val="000000"/>
          <w:sz w:val="28"/>
          <w:szCs w:val="28"/>
        </w:rPr>
        <w:t>СБ</w:t>
      </w:r>
      <w:proofErr w:type="gramEnd"/>
      <w:r>
        <w:rPr>
          <w:color w:val="000000"/>
          <w:sz w:val="28"/>
          <w:szCs w:val="28"/>
        </w:rPr>
        <w:t xml:space="preserve"> України (тел. 0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44);</w:t>
      </w:r>
    </w:p>
    <w:p w14:paraId="0000003C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 пам</w:t>
      </w:r>
      <w:proofErr w:type="gramEnd"/>
      <w:r>
        <w:rPr>
          <w:color w:val="000000"/>
          <w:sz w:val="28"/>
          <w:szCs w:val="28"/>
        </w:rPr>
        <w:t>'яті складіть докладний опис висловлених погроз або повідомлень  про передбачувані акти тероризму, а також висунутих ультиматумів та інших вимог;</w:t>
      </w:r>
    </w:p>
    <w:p w14:paraId="0000003D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усі дані про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 погроз або вимог, викладених анонімним абонентом, характеристику його голосу, мови, м</w:t>
      </w:r>
      <w:r>
        <w:rPr>
          <w:color w:val="000000"/>
          <w:sz w:val="28"/>
          <w:szCs w:val="28"/>
        </w:rPr>
        <w:t>анери викладу погроз і вимог повідомте своєму керівництву (черговому об’єкту, відповідальним особам служб безпеки) чи представникам правоохоронних органів;</w:t>
      </w:r>
    </w:p>
    <w:p w14:paraId="0000003E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уникнення поширення чуток і паніки обговорювати отриману від аноніма інформацію з іншими співроб</w:t>
      </w:r>
      <w:r>
        <w:rPr>
          <w:color w:val="000000"/>
          <w:sz w:val="28"/>
          <w:szCs w:val="28"/>
        </w:rPr>
        <w:t xml:space="preserve">ітниками </w:t>
      </w:r>
      <w:r>
        <w:rPr>
          <w:i/>
          <w:color w:val="000000"/>
          <w:sz w:val="28"/>
          <w:szCs w:val="28"/>
          <w:u w:val="single"/>
        </w:rPr>
        <w:t>не рекомендується</w:t>
      </w:r>
      <w:r>
        <w:rPr>
          <w:color w:val="000000"/>
          <w:sz w:val="28"/>
          <w:szCs w:val="28"/>
        </w:rPr>
        <w:t>;</w:t>
      </w:r>
    </w:p>
    <w:p w14:paraId="0000003F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надходженні погрози на телефонний апарат з автоматичним визначником номера і звукозаписним пристроєм, відразу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 завершення розмови з анонімом витягніть касету (магнітний носій інформації) з аудиозаписом і вживіть заходів</w:t>
      </w:r>
      <w:r>
        <w:rPr>
          <w:color w:val="000000"/>
          <w:sz w:val="28"/>
          <w:szCs w:val="28"/>
        </w:rPr>
        <w:t xml:space="preserve"> щодо її збереження. Негайно встановіть на її 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 нову касету для запису можливого наступного дзвінка зловмисника.</w:t>
      </w:r>
    </w:p>
    <w:p w14:paraId="00000040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Дії посадових осіб об’єкта, яким повідомили про надходження </w:t>
      </w:r>
      <w:proofErr w:type="gramStart"/>
      <w:r>
        <w:rPr>
          <w:i/>
          <w:color w:val="000000"/>
          <w:sz w:val="28"/>
          <w:szCs w:val="28"/>
          <w:u w:val="single"/>
        </w:rPr>
        <w:t>телефонного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 дзвінка з інформацією терористичного спрямування: </w:t>
      </w:r>
    </w:p>
    <w:p w14:paraId="00000041" w14:textId="77777777" w:rsidR="00186B1C" w:rsidRDefault="0097313D" w:rsidP="00F52B1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забезпечте нега</w:t>
      </w:r>
      <w:r>
        <w:rPr>
          <w:color w:val="000000"/>
          <w:sz w:val="28"/>
          <w:szCs w:val="28"/>
        </w:rPr>
        <w:t xml:space="preserve">йне доведення одержаної по телефону інформації до відома свого керівництва і </w:t>
      </w:r>
      <w:r>
        <w:rPr>
          <w:i/>
          <w:color w:val="000000"/>
          <w:sz w:val="28"/>
          <w:szCs w:val="28"/>
        </w:rPr>
        <w:t>через нього</w:t>
      </w:r>
      <w:r>
        <w:rPr>
          <w:color w:val="000000"/>
          <w:sz w:val="28"/>
          <w:szCs w:val="28"/>
        </w:rPr>
        <w:t xml:space="preserve"> або </w:t>
      </w:r>
      <w:r>
        <w:rPr>
          <w:i/>
          <w:color w:val="000000"/>
          <w:sz w:val="28"/>
          <w:szCs w:val="28"/>
        </w:rPr>
        <w:t>особисто</w:t>
      </w:r>
      <w:r>
        <w:rPr>
          <w:color w:val="000000"/>
          <w:sz w:val="28"/>
          <w:szCs w:val="28"/>
        </w:rPr>
        <w:t xml:space="preserve"> до органів внутрішніх справ (тел.: 102), чергово-диспетчерській службі  виконавчого комітету Смілянської міської ради – тел. 4-10-16 або 15-77, </w:t>
      </w:r>
      <w:proofErr w:type="gramStart"/>
      <w:r>
        <w:rPr>
          <w:color w:val="000000"/>
          <w:sz w:val="28"/>
          <w:szCs w:val="28"/>
        </w:rPr>
        <w:t>СБ</w:t>
      </w:r>
      <w:proofErr w:type="gramEnd"/>
      <w:r>
        <w:rPr>
          <w:color w:val="000000"/>
          <w:sz w:val="28"/>
          <w:szCs w:val="28"/>
        </w:rPr>
        <w:t xml:space="preserve"> України (тел. 0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22-37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lastRenderedPageBreak/>
        <w:t>44) начальника управління освіти, молоді та спорту;</w:t>
      </w:r>
    </w:p>
    <w:p w14:paraId="00000042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вживіть необхідних заходів з по</w:t>
      </w:r>
      <w:r>
        <w:rPr>
          <w:color w:val="000000"/>
          <w:sz w:val="28"/>
          <w:szCs w:val="28"/>
        </w:rPr>
        <w:t xml:space="preserve">передження і локалізації негативних наслідків, передусім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 xml:space="preserve">і потреби організуйте евакуацію людей, що потрапляють в зону вірогідного ураження, згідно з  планом евакуації; </w:t>
      </w:r>
    </w:p>
    <w:p w14:paraId="00000043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забезпечте безперешкодну роботу на місці події оперативно-слідчих груп та спеціальних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ідрозділів правоохоронних органів.</w:t>
      </w:r>
    </w:p>
    <w:p w14:paraId="00000044" w14:textId="77777777" w:rsidR="00186B1C" w:rsidRDefault="00186B1C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45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При надходженні погрози в письмовій формі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</w:p>
    <w:p w14:paraId="00000046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Погрози в письмовій формі можуть надійти в організацію як по поштовому каналу, так і в результаті виявлення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ізного роду анонімних матеріалів (записки, надписи, інформація, що записана на дискеті тощо).  </w:t>
      </w:r>
    </w:p>
    <w:p w14:paraId="00000047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Дії персоналу та посадових осіб при отриманні аноні</w:t>
      </w:r>
      <w:r>
        <w:rPr>
          <w:i/>
          <w:color w:val="000000"/>
          <w:sz w:val="28"/>
          <w:szCs w:val="28"/>
        </w:rPr>
        <w:t xml:space="preserve">много матеріалу, що </w:t>
      </w:r>
      <w:proofErr w:type="gramStart"/>
      <w:r>
        <w:rPr>
          <w:i/>
          <w:color w:val="000000"/>
          <w:sz w:val="28"/>
          <w:szCs w:val="28"/>
        </w:rPr>
        <w:t>містить</w:t>
      </w:r>
      <w:proofErr w:type="gramEnd"/>
      <w:r>
        <w:rPr>
          <w:i/>
          <w:color w:val="000000"/>
          <w:sz w:val="28"/>
          <w:szCs w:val="28"/>
        </w:rPr>
        <w:t xml:space="preserve"> погрози терористичного характеру: </w:t>
      </w:r>
    </w:p>
    <w:p w14:paraId="00000048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поводьтеся з матеріалом максимально обережно, помі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іть його в чистий, що щільно закривається, поліетиленовий пакет або файл (край яких доцільно скріпити скотчем або степлером) та помістіть в о</w:t>
      </w:r>
      <w:r>
        <w:rPr>
          <w:color w:val="000000"/>
          <w:sz w:val="28"/>
          <w:szCs w:val="28"/>
        </w:rPr>
        <w:t xml:space="preserve">крему жорстку папку; </w:t>
      </w:r>
    </w:p>
    <w:p w14:paraId="00000049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негайно повідомте про її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 своєму керівництву або черговій службі (службам безпеки, охорони) об’єкту, начальнику управління освіти, молоді та спорту, а у разі неможливості встановлення зв’язку з ними особисто органам внутрішніх справ (тел.102), диспетч</w:t>
      </w:r>
      <w:r>
        <w:rPr>
          <w:color w:val="000000"/>
          <w:sz w:val="28"/>
          <w:szCs w:val="28"/>
        </w:rPr>
        <w:t xml:space="preserve">ерській службі  виконавчого комітету Смілянської міської ради – тел. 4-10-16 або 15-77 та </w:t>
      </w:r>
      <w:proofErr w:type="gramStart"/>
      <w:r>
        <w:rPr>
          <w:color w:val="000000"/>
          <w:sz w:val="28"/>
          <w:szCs w:val="28"/>
        </w:rPr>
        <w:t>СБ</w:t>
      </w:r>
      <w:proofErr w:type="gramEnd"/>
      <w:r>
        <w:rPr>
          <w:color w:val="000000"/>
          <w:sz w:val="28"/>
          <w:szCs w:val="28"/>
        </w:rPr>
        <w:t xml:space="preserve"> України (тел. 0-22-37-92-44);</w:t>
      </w:r>
    </w:p>
    <w:p w14:paraId="0000004A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намагайтеся не залишати на документі відбитків своїх пальців. Користуйтесь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інцетом або беріть документ торкаючись лише його кромок;</w:t>
      </w:r>
    </w:p>
    <w:p w14:paraId="0000004B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 документ надійшов у конверті, його відкриття здійснюється лише з правої чи лівої сторони обережним ві</w:t>
      </w:r>
      <w:proofErr w:type="gramStart"/>
      <w:r>
        <w:rPr>
          <w:color w:val="000000"/>
          <w:sz w:val="28"/>
          <w:szCs w:val="28"/>
        </w:rPr>
        <w:t>др</w:t>
      </w:r>
      <w:proofErr w:type="gramEnd"/>
      <w:r>
        <w:rPr>
          <w:color w:val="000000"/>
          <w:sz w:val="28"/>
          <w:szCs w:val="28"/>
        </w:rPr>
        <w:t>ізанням кромки ножицями;</w:t>
      </w:r>
    </w:p>
    <w:p w14:paraId="0000004C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зберігайте все: сам документ з текстом, </w:t>
      </w:r>
      <w:proofErr w:type="gramStart"/>
      <w:r>
        <w:rPr>
          <w:color w:val="000000"/>
          <w:sz w:val="28"/>
          <w:szCs w:val="28"/>
        </w:rPr>
        <w:t>будь-як</w:t>
      </w:r>
      <w:proofErr w:type="gramEnd"/>
      <w:r>
        <w:rPr>
          <w:color w:val="000000"/>
          <w:sz w:val="28"/>
          <w:szCs w:val="28"/>
        </w:rPr>
        <w:t xml:space="preserve">і вкладення, конверт та упаковку, нічого не викидайте;          </w:t>
      </w:r>
    </w:p>
    <w:p w14:paraId="0000004D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збільшуй</w:t>
      </w:r>
      <w:r>
        <w:rPr>
          <w:color w:val="000000"/>
          <w:sz w:val="28"/>
          <w:szCs w:val="28"/>
        </w:rPr>
        <w:t xml:space="preserve">те коло </w:t>
      </w:r>
      <w:proofErr w:type="gramStart"/>
      <w:r>
        <w:rPr>
          <w:color w:val="000000"/>
          <w:sz w:val="28"/>
          <w:szCs w:val="28"/>
        </w:rPr>
        <w:t>осіб</w:t>
      </w:r>
      <w:proofErr w:type="gramEnd"/>
      <w:r>
        <w:rPr>
          <w:color w:val="000000"/>
          <w:sz w:val="28"/>
          <w:szCs w:val="28"/>
        </w:rPr>
        <w:t>, ознайомлених зі змістом документу;</w:t>
      </w:r>
    </w:p>
    <w:p w14:paraId="0000004E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упаковані вказаним способом анонімні документи надайте правоохоронним органам з супровідним листом, в якому мають бути зазначені конкретні ознаки анонімних матеріалів (вид, кількість, у який спосіб і на чому</w:t>
      </w:r>
      <w:r>
        <w:rPr>
          <w:color w:val="000000"/>
          <w:sz w:val="28"/>
          <w:szCs w:val="28"/>
        </w:rPr>
        <w:t xml:space="preserve"> виготовлені, з яких слів починається і якими закінчується текст, наявність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ідпису та т.ін.), а також обставини, пов’язані з їх розповсюдженням, виявленням або отриманням;</w:t>
      </w:r>
    </w:p>
    <w:p w14:paraId="0000004F" w14:textId="77777777" w:rsidR="00186B1C" w:rsidRDefault="0097313D" w:rsidP="00F52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анонімні документи не повинні зшиватися, склеюватися, на них не дозволяється робити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ідписи, підкреслювати чи обводити окремі місця в тексті, писати резолюції та вказівки, також забороняється їх м’яти та згинати. </w:t>
      </w:r>
    </w:p>
    <w:p w14:paraId="00000050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виконанні резолюцій та інших надписів на супровідних документах не повинно залишатися слідів тиску на анонімних матеріалах.  </w:t>
      </w:r>
    </w:p>
    <w:p w14:paraId="00000051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Реєстраційний штамп </w:t>
      </w:r>
      <w:proofErr w:type="gramStart"/>
      <w:r>
        <w:rPr>
          <w:color w:val="000000"/>
          <w:sz w:val="28"/>
          <w:szCs w:val="28"/>
        </w:rPr>
        <w:t>проставляється</w:t>
      </w:r>
      <w:proofErr w:type="gramEnd"/>
      <w:r>
        <w:rPr>
          <w:color w:val="000000"/>
          <w:sz w:val="28"/>
          <w:szCs w:val="28"/>
        </w:rPr>
        <w:t xml:space="preserve"> лише на супровідних листах організації і заявах громадян, що передали анонімні документи до</w:t>
      </w:r>
      <w:r>
        <w:rPr>
          <w:color w:val="000000"/>
          <w:sz w:val="28"/>
          <w:szCs w:val="28"/>
        </w:rPr>
        <w:t xml:space="preserve"> інстанцій.    </w:t>
      </w:r>
    </w:p>
    <w:p w14:paraId="00000052" w14:textId="77777777" w:rsidR="00186B1C" w:rsidRDefault="00186B1C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53" w14:textId="77777777" w:rsidR="00186B1C" w:rsidRDefault="0097313D" w:rsidP="00F52B1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Вибух на території об'єкта:</w:t>
      </w:r>
    </w:p>
    <w:p w14:paraId="00000054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випадку вибуху необхідно негайно організувати і забезпечити виконання наступних основних заході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</w:p>
    <w:p w14:paraId="00000055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списком екстреного оповіщення викликати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>'єкт пожежних, швидку допомогу, рятувальників, комунальні служби (газ, електрика, тепло);</w:t>
      </w:r>
    </w:p>
    <w:p w14:paraId="00000056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списком екстреного оповіщення повідомити про подію начальника управління освіти, </w:t>
      </w:r>
      <w:proofErr w:type="gramStart"/>
      <w:r>
        <w:rPr>
          <w:color w:val="000000"/>
          <w:sz w:val="28"/>
          <w:szCs w:val="28"/>
        </w:rPr>
        <w:t>молод</w:t>
      </w:r>
      <w:proofErr w:type="gramEnd"/>
      <w:r>
        <w:rPr>
          <w:color w:val="000000"/>
          <w:sz w:val="28"/>
          <w:szCs w:val="28"/>
        </w:rPr>
        <w:t xml:space="preserve">і та спорту та правоохоронні </w:t>
      </w:r>
      <w:r>
        <w:rPr>
          <w:color w:val="000000"/>
          <w:sz w:val="28"/>
          <w:szCs w:val="28"/>
        </w:rPr>
        <w:t>органи;</w:t>
      </w:r>
    </w:p>
    <w:p w14:paraId="00000057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організувати евакуацію персоналу з вогнища вибуху, зруйнованих або ушкоджених вибухом приміщень;</w:t>
      </w:r>
    </w:p>
    <w:p w14:paraId="00000058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прибуття служби швидкої допомоги надати постраждалим первинну медичну допомогу;</w:t>
      </w:r>
    </w:p>
    <w:p w14:paraId="00000059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відключити подачу електроенергії, газу, води, тепла в ушкоджені вибухом приміщення;</w:t>
      </w:r>
    </w:p>
    <w:p w14:paraId="0000005A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оточити місце вибуху силами служб охорони, безпеки і забезпечити його ізоляцію до прибуття компетентних органі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;</w:t>
      </w:r>
    </w:p>
    <w:p w14:paraId="0000005B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наявними силами організуйте огляд прилеглої території з мет</w:t>
      </w:r>
      <w:r>
        <w:rPr>
          <w:color w:val="000000"/>
          <w:sz w:val="28"/>
          <w:szCs w:val="28"/>
        </w:rPr>
        <w:t>ою виявлення інших закладених вибухових пристрої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;</w:t>
      </w:r>
    </w:p>
    <w:p w14:paraId="0000005C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виникненні пожежі вжити заходів щодо його гасіння власними силами і наявними протипожежними засобами.</w:t>
      </w:r>
    </w:p>
    <w:p w14:paraId="0000005D" w14:textId="77777777" w:rsidR="00186B1C" w:rsidRDefault="00186B1C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5E" w14:textId="77777777" w:rsidR="00186B1C" w:rsidRDefault="0097313D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Захоплення заручників:</w:t>
      </w:r>
    </w:p>
    <w:p w14:paraId="0000005F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Дії персоналу об’єкта при виявленні ознак захоплення заручникі</w:t>
      </w:r>
      <w:proofErr w:type="gramStart"/>
      <w:r>
        <w:rPr>
          <w:i/>
          <w:color w:val="000000"/>
          <w:sz w:val="28"/>
          <w:szCs w:val="28"/>
          <w:u w:val="single"/>
        </w:rPr>
        <w:t>в</w:t>
      </w:r>
      <w:proofErr w:type="gramEnd"/>
      <w:r>
        <w:rPr>
          <w:i/>
          <w:color w:val="000000"/>
          <w:sz w:val="28"/>
          <w:szCs w:val="28"/>
          <w:u w:val="single"/>
        </w:rPr>
        <w:t xml:space="preserve">: </w:t>
      </w:r>
    </w:p>
    <w:p w14:paraId="00000060" w14:textId="77777777" w:rsidR="00186B1C" w:rsidRDefault="0097313D" w:rsidP="00F52B1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негайно повідомте про надзвичайну подію своєму керівництву або черговій службі, начальника управління освіти, молоді та спорту, а у разі неможливості встановлення зв’язку з ними </w:t>
      </w:r>
      <w:r>
        <w:rPr>
          <w:i/>
          <w:color w:val="000000"/>
          <w:sz w:val="28"/>
          <w:szCs w:val="28"/>
        </w:rPr>
        <w:t>особисто</w:t>
      </w:r>
      <w:r>
        <w:rPr>
          <w:color w:val="000000"/>
          <w:sz w:val="28"/>
          <w:szCs w:val="28"/>
        </w:rPr>
        <w:t xml:space="preserve"> органам внутрішніх справ (тел.102), чергово-диспетчерську службу  вик</w:t>
      </w:r>
      <w:r>
        <w:rPr>
          <w:color w:val="000000"/>
          <w:sz w:val="28"/>
          <w:szCs w:val="28"/>
        </w:rPr>
        <w:t xml:space="preserve">онавчого комітету Смілянської міської ради – тел. 4-10-16 або 15-77, та </w:t>
      </w:r>
      <w:proofErr w:type="gramStart"/>
      <w:r>
        <w:rPr>
          <w:color w:val="000000"/>
          <w:sz w:val="28"/>
          <w:szCs w:val="28"/>
        </w:rPr>
        <w:t>СБ</w:t>
      </w:r>
      <w:proofErr w:type="gramEnd"/>
      <w:r>
        <w:rPr>
          <w:color w:val="000000"/>
          <w:sz w:val="28"/>
          <w:szCs w:val="28"/>
        </w:rPr>
        <w:t xml:space="preserve"> України (тел. 0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92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44).  При цьому вкажіть точне місце та можливо відомі обставини захоплення: кількість заручників, їх місце перебування і стан, наявність потерпілих, кількіс</w:t>
      </w:r>
      <w:r>
        <w:rPr>
          <w:color w:val="000000"/>
          <w:sz w:val="28"/>
          <w:szCs w:val="28"/>
        </w:rPr>
        <w:t xml:space="preserve">ть терористів, їх озброєння, вимоги, установчі дані тощо. У подальшому дійте за їх вказівками, будьте готові надати всю відому Вам інформацію правоохоронцям.   </w:t>
      </w:r>
    </w:p>
    <w:p w14:paraId="00000061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забороняється вступати в переговори з терористами за власною ініціативою;</w:t>
      </w:r>
    </w:p>
    <w:p w14:paraId="00000062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можливості організуйте блокування місця події, використовуючи </w:t>
      </w:r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ічні засоби охорони;</w:t>
      </w:r>
    </w:p>
    <w:p w14:paraId="00000063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ідвищить пильність охоронців на всіх постах. Переведіть систему відеоспостереження об'єкта в режим запису;</w:t>
      </w:r>
    </w:p>
    <w:p w14:paraId="00000064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необхідності виконуйте вимоги терористів, якщо </w:t>
      </w:r>
      <w:proofErr w:type="gramStart"/>
      <w:r>
        <w:rPr>
          <w:color w:val="000000"/>
          <w:sz w:val="28"/>
          <w:szCs w:val="28"/>
        </w:rPr>
        <w:t>це не</w:t>
      </w:r>
      <w:proofErr w:type="gramEnd"/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ов’язано з заподіянням шкоди життю і здоров’ю людей, не ризикуйте їхнім та власним життям;</w:t>
      </w:r>
    </w:p>
    <w:p w14:paraId="00000065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разі вимушеного вступу до переговорів забороняється ініціативно пропонувати терористам будь-які послуги;</w:t>
      </w:r>
    </w:p>
    <w:p w14:paraId="00000066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провокуйте дії, що можуть потягти за собою застосування</w:t>
      </w:r>
      <w:r>
        <w:rPr>
          <w:color w:val="000000"/>
          <w:sz w:val="28"/>
          <w:szCs w:val="28"/>
        </w:rPr>
        <w:t xml:space="preserve"> терористами </w:t>
      </w:r>
      <w:r>
        <w:rPr>
          <w:color w:val="000000"/>
          <w:sz w:val="28"/>
          <w:szCs w:val="28"/>
        </w:rPr>
        <w:lastRenderedPageBreak/>
        <w:t>зброї;</w:t>
      </w:r>
    </w:p>
    <w:p w14:paraId="00000067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можливості забезпечте приховану евакуацію персоналу та інших осіб, що знаходяться  поза  місцем  захоплення  заручникі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;</w:t>
      </w:r>
    </w:p>
    <w:p w14:paraId="00000068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необхідності організуйте надання первинної медичної допомоги потерпілим,  що  перебувають  поза  межами  уразливої  зони;</w:t>
      </w:r>
    </w:p>
    <w:p w14:paraId="00000069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припиніть доступ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>'єкт людей і проїзд автотранспорту;</w:t>
      </w:r>
    </w:p>
    <w:p w14:paraId="0000006A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вживіть заходів до безперешкодного проходу і проїзду на об'єкт співробіт</w:t>
      </w:r>
      <w:r>
        <w:rPr>
          <w:color w:val="000000"/>
          <w:sz w:val="28"/>
          <w:szCs w:val="28"/>
        </w:rPr>
        <w:t>ників правоохоронних органі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;</w:t>
      </w:r>
    </w:p>
    <w:p w14:paraId="0000006B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організуйте терміновий збі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працівників режимних, охоронних та аварійно-рятувальних служб  об’єкту;  </w:t>
      </w:r>
    </w:p>
    <w:p w14:paraId="0000006C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 прибуття спецпідрозділів правоохоронних органів надайте їм максимальне сприяння в організації антитерористичних заході</w:t>
      </w:r>
      <w:r>
        <w:rPr>
          <w:color w:val="000000"/>
          <w:sz w:val="28"/>
          <w:szCs w:val="28"/>
        </w:rPr>
        <w:t>в, в тому числі: необхідну інформацію щодо обставин захоплення, а також схеми об'єкта, поверхові плани, схеми розташування систем відеоспостереження, вентиляції, електропостачання та ін.;</w:t>
      </w:r>
    </w:p>
    <w:p w14:paraId="0000006D" w14:textId="77777777" w:rsidR="00186B1C" w:rsidRDefault="0097313D" w:rsidP="00F52B1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надалі дійте відповідно до розпоряджень представника </w:t>
      </w:r>
      <w:proofErr w:type="gramStart"/>
      <w:r>
        <w:rPr>
          <w:color w:val="000000"/>
          <w:sz w:val="28"/>
          <w:szCs w:val="28"/>
        </w:rPr>
        <w:t>оперативного</w:t>
      </w:r>
      <w:proofErr w:type="gramEnd"/>
      <w:r>
        <w:rPr>
          <w:color w:val="000000"/>
          <w:sz w:val="28"/>
          <w:szCs w:val="28"/>
        </w:rPr>
        <w:t xml:space="preserve"> шт</w:t>
      </w:r>
      <w:r>
        <w:rPr>
          <w:color w:val="000000"/>
          <w:sz w:val="28"/>
          <w:szCs w:val="28"/>
        </w:rPr>
        <w:t>абу антитерористичної операції.</w:t>
      </w:r>
    </w:p>
    <w:p w14:paraId="0000006E" w14:textId="77777777" w:rsidR="00186B1C" w:rsidRDefault="00186B1C" w:rsidP="00F52B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6F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Одержання сигналу про евакуацію:</w:t>
      </w:r>
    </w:p>
    <w:p w14:paraId="00000070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Якщо ви знаходитеся на своєму робочому місці, </w:t>
      </w:r>
      <w:proofErr w:type="gramStart"/>
      <w:r>
        <w:rPr>
          <w:color w:val="000000"/>
          <w:sz w:val="28"/>
          <w:szCs w:val="28"/>
        </w:rPr>
        <w:t>посл</w:t>
      </w:r>
      <w:proofErr w:type="gramEnd"/>
      <w:r>
        <w:rPr>
          <w:color w:val="000000"/>
          <w:sz w:val="28"/>
          <w:szCs w:val="28"/>
        </w:rPr>
        <w:t>ідовно виконайте наступні дії:</w:t>
      </w:r>
    </w:p>
    <w:p w14:paraId="00000071" w14:textId="77777777" w:rsidR="00186B1C" w:rsidRDefault="0097313D" w:rsidP="00F52B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поспіху, істерик і паніки зберіть службові документи в сейф або в шухляди столу, що закриваються на ключ;</w:t>
      </w:r>
    </w:p>
    <w:p w14:paraId="00000072" w14:textId="77777777" w:rsidR="00186B1C" w:rsidRDefault="0097313D" w:rsidP="00F52B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візьміть з собою особисті речі, документи, гроші, цінності;</w:t>
      </w:r>
    </w:p>
    <w:p w14:paraId="00000073" w14:textId="77777777" w:rsidR="00186B1C" w:rsidRDefault="0097313D" w:rsidP="00F52B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закрийте вікна, вимкніть оргтехніку, електроприлади, освітлення;</w:t>
      </w:r>
    </w:p>
    <w:p w14:paraId="00000074" w14:textId="77777777" w:rsidR="00186B1C" w:rsidRDefault="0097313D" w:rsidP="00F52B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візьміть з собою і пр</w:t>
      </w:r>
      <w:r>
        <w:rPr>
          <w:color w:val="000000"/>
          <w:sz w:val="28"/>
          <w:szCs w:val="28"/>
        </w:rPr>
        <w:t xml:space="preserve">и необхідності використовуйте індивідуальні засоби захисту (протигаз, </w:t>
      </w:r>
      <w:proofErr w:type="gramStart"/>
      <w:r>
        <w:rPr>
          <w:color w:val="000000"/>
          <w:sz w:val="28"/>
          <w:szCs w:val="28"/>
        </w:rPr>
        <w:t>респ</w:t>
      </w:r>
      <w:proofErr w:type="gramEnd"/>
      <w:r>
        <w:rPr>
          <w:color w:val="000000"/>
          <w:sz w:val="28"/>
          <w:szCs w:val="28"/>
        </w:rPr>
        <w:t>іратор);</w:t>
      </w:r>
    </w:p>
    <w:p w14:paraId="00000075" w14:textId="77777777" w:rsidR="00186B1C" w:rsidRDefault="0097313D" w:rsidP="00F52B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закрийте двері на ключ, ключ залишіть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замку;</w:t>
      </w:r>
    </w:p>
    <w:p w14:paraId="00000076" w14:textId="77777777" w:rsidR="00186B1C" w:rsidRDefault="0097313D" w:rsidP="00F52B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залишіть приміщення, рухайтеся маршрутами, які позначені в схемах евакуації;</w:t>
      </w:r>
    </w:p>
    <w:p w14:paraId="00000077" w14:textId="77777777" w:rsidR="00186B1C" w:rsidRDefault="0097313D" w:rsidP="00F52B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повертайтеся в покинуте приміщення тільки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ісля д</w:t>
      </w:r>
      <w:r>
        <w:rPr>
          <w:color w:val="000000"/>
          <w:sz w:val="28"/>
          <w:szCs w:val="28"/>
        </w:rPr>
        <w:t>озволу відповідальних осіб.</w:t>
      </w:r>
    </w:p>
    <w:p w14:paraId="00000078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79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7A" w14:textId="77777777" w:rsidR="00186B1C" w:rsidRDefault="0097313D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0000007B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7C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7D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7E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7F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80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81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82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83" w14:textId="77777777" w:rsidR="00186B1C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8A" w14:textId="39318DFD" w:rsidR="00186B1C" w:rsidRPr="00F52B19" w:rsidRDefault="00186B1C" w:rsidP="00F52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  <w:lang w:val="uk-UA"/>
        </w:rPr>
      </w:pPr>
    </w:p>
    <w:sectPr w:rsidR="00186B1C" w:rsidRPr="00F52B19">
      <w:headerReference w:type="even" r:id="rId9"/>
      <w:headerReference w:type="default" r:id="rId10"/>
      <w:pgSz w:w="11906" w:h="16838"/>
      <w:pgMar w:top="719" w:right="567" w:bottom="1079" w:left="1701" w:header="142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D1A68" w14:textId="77777777" w:rsidR="00000000" w:rsidRDefault="0097313D" w:rsidP="00F52B19">
      <w:pPr>
        <w:spacing w:line="240" w:lineRule="auto"/>
        <w:ind w:left="0" w:hanging="2"/>
      </w:pPr>
      <w:r>
        <w:separator/>
      </w:r>
    </w:p>
  </w:endnote>
  <w:endnote w:type="continuationSeparator" w:id="0">
    <w:p w14:paraId="767742B0" w14:textId="77777777" w:rsidR="00000000" w:rsidRDefault="0097313D" w:rsidP="00F52B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38022" w14:textId="77777777" w:rsidR="00000000" w:rsidRDefault="0097313D" w:rsidP="00F52B19">
      <w:pPr>
        <w:spacing w:line="240" w:lineRule="auto"/>
        <w:ind w:left="0" w:hanging="2"/>
      </w:pPr>
      <w:r>
        <w:separator/>
      </w:r>
    </w:p>
  </w:footnote>
  <w:footnote w:type="continuationSeparator" w:id="0">
    <w:p w14:paraId="2F993D03" w14:textId="77777777" w:rsidR="00000000" w:rsidRDefault="0097313D" w:rsidP="00F52B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F" w14:textId="77777777" w:rsidR="00186B1C" w:rsidRDefault="0097313D" w:rsidP="00F52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0000090" w14:textId="77777777" w:rsidR="00186B1C" w:rsidRDefault="00186B1C" w:rsidP="00F52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right="360" w:hanging="3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B" w14:textId="77777777" w:rsidR="00186B1C" w:rsidRDefault="00186B1C" w:rsidP="00F52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center"/>
      <w:rPr>
        <w:color w:val="000000"/>
        <w:sz w:val="28"/>
        <w:szCs w:val="28"/>
      </w:rPr>
    </w:pPr>
  </w:p>
  <w:p w14:paraId="0000008C" w14:textId="77777777" w:rsidR="00186B1C" w:rsidRDefault="0097313D" w:rsidP="00F52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F52B19"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8D" w14:textId="77777777" w:rsidR="00186B1C" w:rsidRDefault="00186B1C" w:rsidP="00F52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right="360" w:hanging="3"/>
      <w:rPr>
        <w:color w:val="000000"/>
        <w:sz w:val="28"/>
        <w:szCs w:val="28"/>
      </w:rPr>
    </w:pPr>
  </w:p>
  <w:p w14:paraId="0000008E" w14:textId="77777777" w:rsidR="00186B1C" w:rsidRDefault="00186B1C" w:rsidP="00F52B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right="36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3D3"/>
    <w:multiLevelType w:val="multilevel"/>
    <w:tmpl w:val="CD305492"/>
    <w:lvl w:ilvl="0">
      <w:start w:val="1"/>
      <w:numFmt w:val="bullet"/>
      <w:lvlText w:val="−"/>
      <w:lvlJc w:val="left"/>
      <w:pPr>
        <w:ind w:left="2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922041B"/>
    <w:multiLevelType w:val="multilevel"/>
    <w:tmpl w:val="81CCE41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3922AAA"/>
    <w:multiLevelType w:val="multilevel"/>
    <w:tmpl w:val="0C8223F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3B554EC"/>
    <w:multiLevelType w:val="hybridMultilevel"/>
    <w:tmpl w:val="1F80FB86"/>
    <w:lvl w:ilvl="0" w:tplc="6538980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382E0554"/>
    <w:multiLevelType w:val="multilevel"/>
    <w:tmpl w:val="4BA8D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8791EC1"/>
    <w:multiLevelType w:val="multilevel"/>
    <w:tmpl w:val="21DE8FC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7F4A00CC"/>
    <w:multiLevelType w:val="multilevel"/>
    <w:tmpl w:val="5DD8C3C8"/>
    <w:lvl w:ilvl="0">
      <w:start w:val="1"/>
      <w:numFmt w:val="bullet"/>
      <w:lvlText w:val="−"/>
      <w:lvlJc w:val="left"/>
      <w:pPr>
        <w:ind w:left="89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6B1C"/>
    <w:rsid w:val="00186B1C"/>
    <w:rsid w:val="0097313D"/>
    <w:rsid w:val="00F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val="ru-RU"/>
    </w:rPr>
  </w:style>
  <w:style w:type="paragraph" w:styleId="1">
    <w:name w:val="heading 1"/>
    <w:basedOn w:val="a"/>
    <w:next w:val="a"/>
    <w:pPr>
      <w:keepNext/>
      <w:widowControl w:val="0"/>
      <w:autoSpaceDE w:val="0"/>
      <w:autoSpaceDN w:val="0"/>
      <w:adjustRightInd w:val="0"/>
      <w:ind w:firstLine="720"/>
      <w:jc w:val="both"/>
    </w:pPr>
    <w:rPr>
      <w:b/>
      <w:sz w:val="28"/>
      <w:szCs w:val="24"/>
      <w:lang w:eastAsia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sz w:val="28"/>
      <w:szCs w:val="24"/>
      <w:lang w:val="uk-UA"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">
    <w:name w:val="Основной шрифт абзаца;Char Знак Знак Char Знак Знак Знак Знак Знак Знак Знак Знак Знак Знак Знак Знак Знак Знак Знак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alloon Text"/>
    <w:basedOn w:val="a"/>
    <w:rPr>
      <w:rFonts w:ascii="Tahoma" w:hAnsi="Tahoma" w:cs="Tahoma"/>
      <w:sz w:val="16"/>
      <w:szCs w:val="16"/>
      <w:lang w:val="uk-UA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lang w:val="uk-U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 w:val="28"/>
      <w:lang w:val="uk-UA"/>
    </w:rPr>
  </w:style>
  <w:style w:type="character" w:styleId="a8">
    <w:name w:val="page number"/>
    <w:basedOn w:val="Char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rPr>
      <w:rFonts w:ascii="Verdana" w:eastAsia="MS Mincho" w:hAnsi="Verdana"/>
      <w:sz w:val="24"/>
      <w:szCs w:val="24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pPr>
      <w:spacing w:before="500" w:line="260" w:lineRule="auto"/>
      <w:ind w:firstLine="700"/>
      <w:jc w:val="both"/>
    </w:pPr>
    <w:rPr>
      <w:sz w:val="28"/>
      <w:lang w:val="uk-UA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8"/>
      <w:lang w:val="uk-U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F5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val="ru-RU"/>
    </w:rPr>
  </w:style>
  <w:style w:type="paragraph" w:styleId="1">
    <w:name w:val="heading 1"/>
    <w:basedOn w:val="a"/>
    <w:next w:val="a"/>
    <w:pPr>
      <w:keepNext/>
      <w:widowControl w:val="0"/>
      <w:autoSpaceDE w:val="0"/>
      <w:autoSpaceDN w:val="0"/>
      <w:adjustRightInd w:val="0"/>
      <w:ind w:firstLine="720"/>
      <w:jc w:val="both"/>
    </w:pPr>
    <w:rPr>
      <w:b/>
      <w:sz w:val="28"/>
      <w:szCs w:val="24"/>
      <w:lang w:eastAsia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sz w:val="28"/>
      <w:szCs w:val="24"/>
      <w:lang w:val="uk-UA"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">
    <w:name w:val="Основной шрифт абзаца;Char Знак Знак Char Знак Знак Знак Знак Знак Знак Знак Знак Знак Знак Знак Знак Знак Знак Знак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alloon Text"/>
    <w:basedOn w:val="a"/>
    <w:rPr>
      <w:rFonts w:ascii="Tahoma" w:hAnsi="Tahoma" w:cs="Tahoma"/>
      <w:sz w:val="16"/>
      <w:szCs w:val="16"/>
      <w:lang w:val="uk-UA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8"/>
      <w:lang w:val="uk-U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 w:val="28"/>
      <w:lang w:val="uk-UA"/>
    </w:rPr>
  </w:style>
  <w:style w:type="character" w:styleId="a8">
    <w:name w:val="page number"/>
    <w:basedOn w:val="Char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rPr>
      <w:rFonts w:ascii="Verdana" w:eastAsia="MS Mincho" w:hAnsi="Verdana"/>
      <w:sz w:val="24"/>
      <w:szCs w:val="24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pPr>
      <w:spacing w:before="500" w:line="260" w:lineRule="auto"/>
      <w:ind w:firstLine="700"/>
      <w:jc w:val="both"/>
    </w:pPr>
    <w:rPr>
      <w:sz w:val="28"/>
      <w:lang w:val="uk-UA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8"/>
      <w:lang w:val="uk-U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F5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XCfLid/DGaZgjBEkhkcTXGBaQ==">CgMxLjA4AHIhMXM1LUhYY1NJRkk1eHk4V2dVTXEwRmtsbWVEbEdQMFd6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2620</Words>
  <Characters>14939</Characters>
  <Application>Microsoft Office Word</Application>
  <DocSecurity>0</DocSecurity>
  <Lines>124</Lines>
  <Paragraphs>35</Paragraphs>
  <ScaleCrop>false</ScaleCrop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2024-10-07T07:06:00Z</dcterms:created>
  <dcterms:modified xsi:type="dcterms:W3CDTF">2024-10-07T07:06:00Z</dcterms:modified>
</cp:coreProperties>
</file>