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165"/>
        </w:tabs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165"/>
        </w:tabs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Перелік навчальних програм Нової української школи І ступеня</w:t>
      </w:r>
    </w:p>
    <w:p w:rsidR="00000000" w:rsidDel="00000000" w:rsidP="00000000" w:rsidRDefault="00000000" w:rsidRPr="00000000" w14:paraId="00000003">
      <w:pPr>
        <w:tabs>
          <w:tab w:val="left" w:pos="3165"/>
        </w:tabs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7"/>
        <w:gridCol w:w="8568"/>
        <w:tblGridChange w:id="0">
          <w:tblGrid>
            <w:gridCol w:w="617"/>
            <w:gridCol w:w="8568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tabs>
                <w:tab w:val="left" w:pos="3165"/>
              </w:tabs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tabs>
                <w:tab w:val="left" w:pos="3165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навчальної програми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tabs>
                <w:tab w:val="left" w:pos="3165"/>
              </w:tabs>
              <w:spacing w:line="276" w:lineRule="auto"/>
              <w:ind w:left="360" w:hanging="36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Типова освітня програма, розроблена під керівництвом Шияна Р. Б. 1-2 клас </w:t>
            </w:r>
          </w:p>
          <w:p w:rsidR="00000000" w:rsidDel="00000000" w:rsidP="00000000" w:rsidRDefault="00000000" w:rsidRPr="00000000" w14:paraId="00000008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(затверджена наказом Міністерства освіти і науки України від 08.10.2019 року № 1272)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tabs>
                <w:tab w:val="left" w:pos="3165"/>
              </w:tabs>
              <w:spacing w:line="276" w:lineRule="auto"/>
              <w:ind w:left="360" w:hanging="36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Типова освітня програма, розроблена під керівництвом Шияна Р. Б. 3- 4 клас)</w:t>
            </w:r>
          </w:p>
          <w:p w:rsidR="00000000" w:rsidDel="00000000" w:rsidP="00000000" w:rsidRDefault="00000000" w:rsidRPr="00000000" w14:paraId="0000000B">
            <w:pPr>
              <w:tabs>
                <w:tab w:val="left" w:pos="3165"/>
              </w:tabs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(затверджена наказом Міністерства освіти і науки України від 08.10.2019 року № 1273)</w:t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3165"/>
        </w:tabs>
        <w:jc w:val="righ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850"/>
        </w:tabs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Перелік навчальних програм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учнів закладів загальної середньої освіти ІІ ступеня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7"/>
        <w:gridCol w:w="8955"/>
        <w:tblGridChange w:id="0">
          <w:tblGrid>
            <w:gridCol w:w="827"/>
            <w:gridCol w:w="8955"/>
          </w:tblGrid>
        </w:tblGridChange>
      </w:tblGrid>
      <w:tr>
        <w:trPr>
          <w:cantSplit w:val="0"/>
          <w:trHeight w:val="4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навчальної програми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 класи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5–9 класи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ІСТОРІЯ УКРАЇНИ. ВСЕСВІТНЯ ІСТОРІЯ</w:t>
            </w:r>
          </w:p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5–9 класи</w:t>
            </w:r>
          </w:p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5–9 класи</w:t>
            </w:r>
          </w:p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ФIЗИКА</w:t>
            </w:r>
          </w:p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7–9 класи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ХІМІЯ</w:t>
            </w:r>
          </w:p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7–9 класи</w:t>
            </w:r>
          </w:p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БІОЛОГІЯ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6–9 класи</w:t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sz w:val="24"/>
                <w:szCs w:val="24"/>
                <w:rtl w:val="0"/>
              </w:rPr>
              <w:t xml:space="preserve">ІНФОРМАТИКА</w:t>
            </w:r>
          </w:p>
          <w:p w:rsidR="00000000" w:rsidDel="00000000" w:rsidP="00000000" w:rsidRDefault="00000000" w:rsidRPr="00000000" w14:paraId="00000031">
            <w:pPr>
              <w:pStyle w:val="Title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b w:val="0"/>
                <w:rtl w:val="0"/>
              </w:rPr>
              <w:t xml:space="preserve">–9 класи</w:t>
            </w:r>
          </w:p>
          <w:p w:rsidR="00000000" w:rsidDel="00000000" w:rsidP="00000000" w:rsidRDefault="00000000" w:rsidRPr="00000000" w14:paraId="00000032">
            <w:pPr>
              <w:ind w:right="-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mallCaps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Навчальні програми з іноземних мов для загальноосвітніх навчальних закладів і спеціалізованих шкіл із поглибленим вивченням іноземних мов 5 – 9 класи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right="-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ГЕОГРАФІЯ </w:t>
            </w:r>
          </w:p>
          <w:p w:rsidR="00000000" w:rsidDel="00000000" w:rsidP="00000000" w:rsidRDefault="00000000" w:rsidRPr="00000000" w14:paraId="00000037">
            <w:pPr>
              <w:ind w:right="-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6– 9 класи </w:t>
            </w:r>
          </w:p>
          <w:p w:rsidR="00000000" w:rsidDel="00000000" w:rsidP="00000000" w:rsidRDefault="00000000" w:rsidRPr="00000000" w14:paraId="00000038">
            <w:pPr>
              <w:ind w:right="-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ЗАРУБІЖНА ЛІТЕРАТУРА</w:t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 класи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МИСТЕЦТВО</w:t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 9 класи</w:t>
            </w:r>
          </w:p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ТРУДОВЕ НАВЧАННЯ</w:t>
            </w:r>
          </w:p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5–9 класи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ПРИРОДОЗНАВСТВО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 клас</w:t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ОСНОВИ ЗДОРОВ'Я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 –9  класи</w:t>
            </w:r>
          </w:p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</w:t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основ правознавства </w:t>
            </w:r>
          </w:p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9 класу загальноосвітніх навчальних закладів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З ФІЗИЧНОЇ КУЛЬТУРИ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для загальноосвітніх навчальних закладів</w:t>
            </w:r>
          </w:p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5–9 класи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Російська мова для загальноосвітніх навчальних закладів з навчанням українською мовою (початок вивчення з 5 класу)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мова</w:t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 (класів)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поглибленим вивченням української мови</w:t>
            </w:r>
          </w:p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(8-9 класи)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</w:t>
            </w:r>
          </w:p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8–9 класи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програма для загальноосвітніх навчальних закладів (класів)</w:t>
            </w:r>
          </w:p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 поглибленим вивченням української літератури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для поглибленого вивчення математики в 8-9 класах загальноосвітніх навчальних закладів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Лещук Н.О. «Я – моє здоров’я – моє життя» Програма факультативного курсу, 5-6 клас (Лист ІМЗО від 16.08.2016 № 21.1/12-Г-579)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 Скринник, С. Січкар «Сходинки орфографії» Програма факультативного курсу, 5 клас (Лист ІМЗО № 2.1/12-Г-898 від 22.12.2016р.)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А.Ціпко, Т.Бойко, С.Бойко, О.Газізова. Навчальна програма «Українознавство». 5-11 класи (рекомендовано МОН: лист МОН від 10.08.2020 № 1/11-5310)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Навчальна програма факультативного курсу «Розвиток мовлення» (укладачі Горкуненко Є.А., Горкуненко А.А.). 5-6 кл.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«Культура мовлення» (О. Качуровська). 8 клас.  Українська мова. Програми курсів за вибором і факультативів з української мови. 8-11 класи/ К. В. Таранік-Ткачук 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«Сучасна українська літературна мова: морфологія» (Тетяна Гнаткович, Ольга Береш-Попович).7 клас. Програми факультативних курсів та курсів за вибором з української мови й літератури: 5–11 класи / Т. Гнаткович, О. Калинич, О. Береш-Попович, М. Шкурда, О. Колінченко.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Бевз В.Г., Бурда М.І., Прокопенко Н.С. Програма факультативного курсу                           «За лаштунками шкільної математики» для учнів 7 класу загальноосвітніх навчальних закладів.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Т.Ремех «Живи за правилами» Навчальна програма курсів за вибором для учнів 7 – 8 класів 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Н.М. Костецька. "Сходинки до вершини "Я"". Програма факультативного курсу з психології для учнів 7-8 класів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Алла Несвіт Галина Ворон Рита Левіт Ніна Беленя</w:t>
            </w:r>
          </w:p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АВТОРСЬКА ПРОГРАМА ФАКУЛЬТАТИВНОГО КУРСУ з англійської мови “Social English Studies” («Навчання ситуативного спілкування») для учнів 6−7-х класів загальноосвітніх навчальних закладів, спеціалізованих шкіл,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Г.Кушнір, І.Сірко. Основи хімічних знань. Факультативний курс. 5-6 клас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О.Занулко, Ю.Смаглюк. Цікава хімія. Факультативний курс. 7 клас.</w:t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О.Шендрик. Аптека природи. Факультативний курс. 7 клас.</w:t>
            </w:r>
          </w:p>
        </w:tc>
      </w:tr>
    </w:tbl>
    <w:p w:rsidR="00000000" w:rsidDel="00000000" w:rsidP="00000000" w:rsidRDefault="00000000" w:rsidRPr="00000000" w14:paraId="0000007E">
      <w:pPr>
        <w:tabs>
          <w:tab w:val="left" w:pos="3165"/>
        </w:tabs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3165"/>
        </w:tabs>
        <w:jc w:val="right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3165"/>
        </w:tabs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Перелік навчальних програм</w:t>
      </w:r>
    </w:p>
    <w:p w:rsidR="00000000" w:rsidDel="00000000" w:rsidP="00000000" w:rsidRDefault="00000000" w:rsidRPr="00000000" w14:paraId="0000008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для учнів закладів загальної середньої освіти ІІІ ступеня </w:t>
      </w:r>
    </w:p>
    <w:p w:rsidR="00000000" w:rsidDel="00000000" w:rsidP="00000000" w:rsidRDefault="00000000" w:rsidRPr="00000000" w14:paraId="0000008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5705"/>
        <w:gridCol w:w="3827"/>
        <w:tblGridChange w:id="0">
          <w:tblGrid>
            <w:gridCol w:w="675"/>
            <w:gridCol w:w="5705"/>
            <w:gridCol w:w="3827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Назва навчальної програми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Рівень вивчення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мова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мова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Профільний рівень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Біологія і екологія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Всесвітня історія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Громадянська освіта (інтегрований курс)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Захист Вітчизни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Інформатика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left="-108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Історія України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Профільний рівень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 (алгебра і початки аналізу та геометрія)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Математика (початок вивчення на поглибленому рівні з 8 класу)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Профільний рівень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Технології 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Профільний рівень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Фізика і астрономія (авторський колектив під керівництвом Локтєва В. М.)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left="34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Іноземні мови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Рівень стандарту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«Робота з навчальними текстами»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література. Програми курсів за вибором і факультативів з української літератури. 8-11 класи/ К. В. Таранік-Ткачук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ind w:left="33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«Практикум із синтаксису української мови»</w:t>
            </w:r>
          </w:p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Українська література. Програми курсів за вибором і факультативів з української літератури. 8-11 класи/ К. В. Таранік-Ткачук</w:t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«Фінансова грамотність. Фінанси. Що? Чому? Як?» навчальна програма курсу за вибором для учнів 10(11) класів закладів загальної середньої освіти/ Смовженко  Т.С., Кузнєцова А.Я.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0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tabs>
                <w:tab w:val="left" w:pos="114"/>
              </w:tabs>
              <w:spacing w:line="276" w:lineRule="auto"/>
              <w:ind w:left="531" w:hanging="36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right="-71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«Довузівська підготовка з математики». Факультативний курс з математики для учнів 10-11 класів універсального профілю ЗНЗ/</w:t>
            </w:r>
          </w:p>
          <w:p w:rsidR="00000000" w:rsidDel="00000000" w:rsidP="00000000" w:rsidRDefault="00000000" w:rsidRPr="00000000" w14:paraId="000000CF">
            <w:pPr>
              <w:ind w:right="-710"/>
              <w:jc w:val="center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31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51" w:hanging="360"/>
      </w:pPr>
      <w:rPr/>
    </w:lvl>
    <w:lvl w:ilvl="2">
      <w:start w:val="1"/>
      <w:numFmt w:val="lowerRoman"/>
      <w:lvlText w:val="%3."/>
      <w:lvlJc w:val="right"/>
      <w:pPr>
        <w:ind w:left="1971" w:hanging="180"/>
      </w:pPr>
      <w:rPr/>
    </w:lvl>
    <w:lvl w:ilvl="3">
      <w:start w:val="1"/>
      <w:numFmt w:val="decimal"/>
      <w:lvlText w:val="%4."/>
      <w:lvlJc w:val="left"/>
      <w:pPr>
        <w:ind w:left="2691" w:hanging="360"/>
      </w:pPr>
      <w:rPr/>
    </w:lvl>
    <w:lvl w:ilvl="4">
      <w:start w:val="1"/>
      <w:numFmt w:val="lowerLetter"/>
      <w:lvlText w:val="%5."/>
      <w:lvlJc w:val="left"/>
      <w:pPr>
        <w:ind w:left="3411" w:hanging="360"/>
      </w:pPr>
      <w:rPr/>
    </w:lvl>
    <w:lvl w:ilvl="5">
      <w:start w:val="1"/>
      <w:numFmt w:val="lowerRoman"/>
      <w:lvlText w:val="%6."/>
      <w:lvlJc w:val="right"/>
      <w:pPr>
        <w:ind w:left="4131" w:hanging="180"/>
      </w:pPr>
      <w:rPr/>
    </w:lvl>
    <w:lvl w:ilvl="6">
      <w:start w:val="1"/>
      <w:numFmt w:val="decimal"/>
      <w:lvlText w:val="%7."/>
      <w:lvlJc w:val="left"/>
      <w:pPr>
        <w:ind w:left="4851" w:hanging="360"/>
      </w:pPr>
      <w:rPr/>
    </w:lvl>
    <w:lvl w:ilvl="7">
      <w:start w:val="1"/>
      <w:numFmt w:val="lowerLetter"/>
      <w:lvlText w:val="%8."/>
      <w:lvlJc w:val="left"/>
      <w:pPr>
        <w:ind w:left="5571" w:hanging="360"/>
      </w:pPr>
      <w:rPr/>
    </w:lvl>
    <w:lvl w:ilvl="8">
      <w:start w:val="1"/>
      <w:numFmt w:val="lowerRoman"/>
      <w:lvlText w:val="%9."/>
      <w:lvlJc w:val="right"/>
      <w:pPr>
        <w:ind w:left="6291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